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42" w:rsidRDefault="00F50762">
      <w:pPr>
        <w:rPr>
          <w:rFonts w:ascii="Century" w:eastAsia="ＭＳ 明朝" w:hAnsi="Century" w:cs="Times New Roman"/>
          <w:szCs w:val="21"/>
        </w:rPr>
      </w:pPr>
      <w:r w:rsidRPr="00F50762">
        <w:rPr>
          <w:rFonts w:ascii="Century" w:eastAsia="ＭＳ 明朝" w:hAnsi="Century" w:cs="Times New Roman" w:hint="eastAsia"/>
          <w:szCs w:val="21"/>
        </w:rPr>
        <w:t>専門研修施設群の構成要件</w:t>
      </w:r>
    </w:p>
    <w:p w:rsidR="00D91BA1" w:rsidRPr="00D44F8B" w:rsidRDefault="00F50762" w:rsidP="00CC4CFD">
      <w:pPr>
        <w:ind w:leftChars="100" w:left="210"/>
        <w:rPr>
          <w:rFonts w:ascii="Century" w:eastAsia="ＭＳ 明朝" w:hAnsi="Century" w:cs="Times New Roman"/>
          <w:szCs w:val="21"/>
        </w:rPr>
      </w:pPr>
      <w:r w:rsidRPr="00D44F8B">
        <w:rPr>
          <w:rFonts w:ascii="Century" w:eastAsia="ＭＳ 明朝" w:hAnsi="Century" w:cs="Times New Roman" w:hint="eastAsia"/>
          <w:szCs w:val="21"/>
        </w:rPr>
        <w:t>整形外科領域研修委員会が認定した医療機関を専門研修基幹施設（太陽）とし専門研修連携施設を（惑星）と共に研修プログラム群（太陽系）を構成すること。</w:t>
      </w:r>
      <w:r w:rsidR="00B25DF9" w:rsidRPr="00D44F8B">
        <w:rPr>
          <w:rFonts w:ascii="Century" w:eastAsia="ＭＳ 明朝" w:hAnsi="Century" w:cs="Times New Roman" w:hint="eastAsia"/>
          <w:szCs w:val="21"/>
        </w:rPr>
        <w:t>専門研修</w:t>
      </w:r>
      <w:r w:rsidR="00B25DF9" w:rsidRPr="00D44F8B">
        <w:rPr>
          <w:rFonts w:ascii="Century" w:eastAsia="ＭＳ 明朝" w:hAnsi="Century" w:cs="Times New Roman"/>
          <w:szCs w:val="21"/>
        </w:rPr>
        <w:t>基幹施設</w:t>
      </w:r>
      <w:r w:rsidR="00FE7540" w:rsidRPr="00D44F8B">
        <w:rPr>
          <w:rFonts w:ascii="Century" w:eastAsia="ＭＳ 明朝" w:hAnsi="Century" w:cs="Times New Roman"/>
          <w:szCs w:val="21"/>
        </w:rPr>
        <w:t>の種類によって</w:t>
      </w:r>
      <w:r w:rsidR="00B25DF9" w:rsidRPr="00D44F8B">
        <w:rPr>
          <w:rFonts w:ascii="ＭＳ 明朝" w:eastAsia="ＭＳ 明朝" w:hAnsi="ＭＳ 明朝" w:cs="ＭＳ 明朝" w:hint="eastAsia"/>
          <w:szCs w:val="21"/>
        </w:rPr>
        <w:t>Ⅰ</w:t>
      </w:r>
      <w:r w:rsidR="00FE7540" w:rsidRPr="00D44F8B">
        <w:rPr>
          <w:rFonts w:ascii="Century" w:eastAsia="ＭＳ 明朝" w:hAnsi="Century" w:cs="Times New Roman"/>
          <w:szCs w:val="21"/>
        </w:rPr>
        <w:t>型研修プログラム群</w:t>
      </w:r>
      <w:r w:rsidR="00312A4F" w:rsidRPr="00D44F8B">
        <w:rPr>
          <w:rFonts w:ascii="Century" w:eastAsia="ＭＳ 明朝" w:hAnsi="Century" w:cs="Times New Roman"/>
          <w:szCs w:val="21"/>
        </w:rPr>
        <w:t>（リサーチマインド研修基幹施設</w:t>
      </w:r>
      <w:r w:rsidR="00D44F8B" w:rsidRPr="00D44F8B">
        <w:rPr>
          <w:rFonts w:ascii="Century" w:eastAsia="ＭＳ 明朝" w:hAnsi="Century" w:cs="Times New Roman"/>
          <w:szCs w:val="21"/>
        </w:rPr>
        <w:t>中心群</w:t>
      </w:r>
      <w:r w:rsidR="00312A4F" w:rsidRPr="00D44F8B">
        <w:rPr>
          <w:rFonts w:ascii="Century" w:eastAsia="ＭＳ 明朝" w:hAnsi="Century" w:cs="Times New Roman"/>
          <w:szCs w:val="21"/>
        </w:rPr>
        <w:t>）</w:t>
      </w:r>
      <w:r w:rsidR="00B25DF9" w:rsidRPr="00D44F8B">
        <w:rPr>
          <w:rFonts w:ascii="Century" w:eastAsia="ＭＳ 明朝" w:hAnsi="Century" w:cs="Times New Roman"/>
          <w:szCs w:val="21"/>
        </w:rPr>
        <w:t>と</w:t>
      </w:r>
      <w:r w:rsidR="00FE7540" w:rsidRPr="00D44F8B">
        <w:rPr>
          <w:rFonts w:ascii="Century" w:eastAsia="ＭＳ 明朝" w:hAnsi="Century" w:cs="Times New Roman" w:hint="eastAsia"/>
          <w:szCs w:val="21"/>
        </w:rPr>
        <w:t>Ⅱ型研修プログラム群</w:t>
      </w:r>
      <w:r w:rsidR="00312A4F" w:rsidRPr="00D44F8B">
        <w:rPr>
          <w:rFonts w:ascii="Century" w:eastAsia="ＭＳ 明朝" w:hAnsi="Century" w:cs="Times New Roman" w:hint="eastAsia"/>
          <w:szCs w:val="21"/>
        </w:rPr>
        <w:t>（高度診療実績保有基幹施設</w:t>
      </w:r>
      <w:r w:rsidR="00D44F8B" w:rsidRPr="00D44F8B">
        <w:rPr>
          <w:rFonts w:ascii="Century" w:eastAsia="ＭＳ 明朝" w:hAnsi="Century" w:cs="Times New Roman" w:hint="eastAsia"/>
          <w:szCs w:val="21"/>
        </w:rPr>
        <w:t>群</w:t>
      </w:r>
      <w:r w:rsidR="00312A4F" w:rsidRPr="00D44F8B">
        <w:rPr>
          <w:rFonts w:ascii="Century" w:eastAsia="ＭＳ 明朝" w:hAnsi="Century" w:cs="Times New Roman" w:hint="eastAsia"/>
          <w:szCs w:val="21"/>
        </w:rPr>
        <w:t>）</w:t>
      </w:r>
      <w:r w:rsidR="003B58C3">
        <w:rPr>
          <w:rFonts w:ascii="Century" w:eastAsia="ＭＳ 明朝" w:hAnsi="Century" w:cs="Times New Roman" w:hint="eastAsia"/>
          <w:szCs w:val="21"/>
        </w:rPr>
        <w:t>とを</w:t>
      </w:r>
      <w:r w:rsidR="00FE7540" w:rsidRPr="00D44F8B">
        <w:rPr>
          <w:rFonts w:ascii="Century" w:eastAsia="ＭＳ 明朝" w:hAnsi="Century" w:cs="Times New Roman" w:hint="eastAsia"/>
          <w:szCs w:val="21"/>
        </w:rPr>
        <w:t>設け、その基幹施設の基準を</w:t>
      </w:r>
      <w:r w:rsidR="00B25DF9" w:rsidRPr="00D44F8B">
        <w:rPr>
          <w:rFonts w:ascii="Century" w:eastAsia="ＭＳ 明朝" w:hAnsi="Century" w:cs="Times New Roman" w:hint="eastAsia"/>
          <w:szCs w:val="21"/>
        </w:rPr>
        <w:t>下記に記す。</w:t>
      </w:r>
      <w:r w:rsidR="00B25DF9" w:rsidRPr="00D44F8B">
        <w:rPr>
          <w:rFonts w:ascii="Century" w:eastAsia="ＭＳ 明朝" w:hAnsi="Century" w:cs="Times New Roman"/>
          <w:szCs w:val="21"/>
        </w:rPr>
        <w:t>専門</w:t>
      </w:r>
      <w:r w:rsidRPr="00D44F8B">
        <w:rPr>
          <w:rFonts w:ascii="Century" w:eastAsia="ＭＳ 明朝" w:hAnsi="Century" w:cs="Times New Roman" w:hint="eastAsia"/>
          <w:szCs w:val="21"/>
        </w:rPr>
        <w:t>研修</w:t>
      </w:r>
      <w:r w:rsidR="00B25DF9" w:rsidRPr="00D44F8B">
        <w:rPr>
          <w:rFonts w:ascii="Century" w:eastAsia="ＭＳ 明朝" w:hAnsi="Century" w:cs="Times New Roman" w:hint="eastAsia"/>
          <w:szCs w:val="21"/>
        </w:rPr>
        <w:t>連携施設</w:t>
      </w:r>
      <w:r w:rsidRPr="00D44F8B">
        <w:rPr>
          <w:rFonts w:ascii="Century" w:eastAsia="ＭＳ 明朝" w:hAnsi="Century" w:cs="Times New Roman" w:hint="eastAsia"/>
          <w:szCs w:val="21"/>
        </w:rPr>
        <w:t>数には制限がなく、</w:t>
      </w:r>
      <w:r w:rsidR="00FE7540" w:rsidRPr="00D44F8B">
        <w:rPr>
          <w:rFonts w:ascii="Century" w:eastAsia="ＭＳ 明朝" w:hAnsi="Century" w:cs="Times New Roman" w:hint="eastAsia"/>
          <w:szCs w:val="21"/>
        </w:rPr>
        <w:t>Ⅱ型研修プログラム群</w:t>
      </w:r>
      <w:r w:rsidR="00B25DF9" w:rsidRPr="00D44F8B">
        <w:rPr>
          <w:rFonts w:ascii="Century" w:eastAsia="ＭＳ 明朝" w:hAnsi="Century" w:cs="Times New Roman" w:hint="eastAsia"/>
          <w:szCs w:val="21"/>
        </w:rPr>
        <w:t>の</w:t>
      </w:r>
      <w:r w:rsidRPr="00D44F8B">
        <w:rPr>
          <w:rFonts w:ascii="Century" w:eastAsia="ＭＳ 明朝" w:hAnsi="Century" w:cs="Times New Roman" w:hint="eastAsia"/>
          <w:szCs w:val="21"/>
        </w:rPr>
        <w:t>場合</w:t>
      </w:r>
      <w:r w:rsidR="00FE7540" w:rsidRPr="00D44F8B">
        <w:rPr>
          <w:rFonts w:ascii="Century" w:eastAsia="ＭＳ 明朝" w:hAnsi="Century" w:cs="Times New Roman" w:hint="eastAsia"/>
          <w:szCs w:val="21"/>
        </w:rPr>
        <w:t>に</w:t>
      </w:r>
      <w:r w:rsidRPr="00D44F8B">
        <w:rPr>
          <w:rFonts w:ascii="Century" w:eastAsia="ＭＳ 明朝" w:hAnsi="Century" w:cs="Times New Roman" w:hint="eastAsia"/>
          <w:szCs w:val="21"/>
        </w:rPr>
        <w:t>は</w:t>
      </w:r>
      <w:r w:rsidR="00312A4F" w:rsidRPr="00D44F8B">
        <w:rPr>
          <w:rFonts w:ascii="Century" w:eastAsia="ＭＳ 明朝" w:hAnsi="Century" w:cs="Times New Roman" w:hint="eastAsia"/>
          <w:szCs w:val="21"/>
        </w:rPr>
        <w:t>リサーチマインドの研修のために</w:t>
      </w:r>
      <w:r w:rsidRPr="00D44F8B">
        <w:rPr>
          <w:rFonts w:ascii="Century" w:eastAsia="ＭＳ 明朝" w:hAnsi="Century" w:cs="Times New Roman" w:hint="eastAsia"/>
          <w:szCs w:val="21"/>
        </w:rPr>
        <w:t>その</w:t>
      </w:r>
      <w:r w:rsidR="00CD58F9" w:rsidRPr="00D44F8B">
        <w:rPr>
          <w:rFonts w:ascii="Century" w:eastAsia="ＭＳ 明朝" w:hAnsi="Century" w:cs="Times New Roman" w:hint="eastAsia"/>
          <w:szCs w:val="21"/>
        </w:rPr>
        <w:t>連携施設群</w:t>
      </w:r>
      <w:r w:rsidR="00D44F8B" w:rsidRPr="00D44F8B">
        <w:rPr>
          <w:rFonts w:ascii="Century" w:eastAsia="ＭＳ 明朝" w:hAnsi="Century" w:cs="Times New Roman" w:hint="eastAsia"/>
          <w:szCs w:val="21"/>
        </w:rPr>
        <w:t>に</w:t>
      </w:r>
      <w:r w:rsidRPr="00D44F8B">
        <w:rPr>
          <w:rFonts w:ascii="Century" w:eastAsia="ＭＳ 明朝" w:hAnsi="Century" w:cs="Times New Roman" w:hint="eastAsia"/>
          <w:szCs w:val="21"/>
        </w:rPr>
        <w:t>必ず</w:t>
      </w:r>
      <w:r w:rsidR="00CD58F9" w:rsidRPr="00D44F8B">
        <w:rPr>
          <w:rFonts w:ascii="ＭＳ 明朝" w:eastAsia="ＭＳ 明朝" w:hAnsi="ＭＳ 明朝" w:cs="ＭＳ 明朝"/>
          <w:szCs w:val="21"/>
        </w:rPr>
        <w:t>Ⅰ</w:t>
      </w:r>
      <w:r w:rsidR="00CD58F9" w:rsidRPr="00D44F8B">
        <w:rPr>
          <w:rFonts w:ascii="Century" w:eastAsia="ＭＳ 明朝" w:hAnsi="Century" w:cs="Times New Roman"/>
          <w:szCs w:val="21"/>
        </w:rPr>
        <w:t>型研修</w:t>
      </w:r>
      <w:r w:rsidR="00FE7540" w:rsidRPr="00D44F8B">
        <w:rPr>
          <w:rFonts w:ascii="Century" w:eastAsia="ＭＳ 明朝" w:hAnsi="Century" w:cs="Times New Roman"/>
          <w:szCs w:val="21"/>
        </w:rPr>
        <w:t>プログラム群の</w:t>
      </w:r>
      <w:r w:rsidR="00CD58F9" w:rsidRPr="00D44F8B">
        <w:rPr>
          <w:rFonts w:ascii="Century" w:eastAsia="ＭＳ 明朝" w:hAnsi="Century" w:cs="Times New Roman"/>
          <w:szCs w:val="21"/>
        </w:rPr>
        <w:t>基幹施設</w:t>
      </w:r>
      <w:r w:rsidR="00312A4F" w:rsidRPr="00D44F8B">
        <w:rPr>
          <w:rFonts w:ascii="Century" w:eastAsia="ＭＳ 明朝" w:hAnsi="Century" w:cs="Times New Roman" w:hint="eastAsia"/>
          <w:szCs w:val="21"/>
        </w:rPr>
        <w:t>を含み全専攻医に１型研修施設での研修を必須とすること</w:t>
      </w:r>
      <w:r w:rsidRPr="00D44F8B">
        <w:rPr>
          <w:rFonts w:ascii="Century" w:eastAsia="ＭＳ 明朝" w:hAnsi="Century" w:cs="Times New Roman" w:hint="eastAsia"/>
          <w:szCs w:val="21"/>
        </w:rPr>
        <w:t>。</w:t>
      </w:r>
      <w:r w:rsidR="00D44F8B" w:rsidRPr="00D44F8B">
        <w:rPr>
          <w:rFonts w:ascii="Century" w:eastAsia="ＭＳ 明朝" w:hAnsi="Century" w:cs="Times New Roman" w:hint="eastAsia"/>
          <w:szCs w:val="21"/>
        </w:rPr>
        <w:t>Ⅱ型研修プログラム群の連携施設に</w:t>
      </w:r>
      <w:r w:rsidRPr="00D44F8B">
        <w:rPr>
          <w:rFonts w:ascii="Century" w:eastAsia="ＭＳ 明朝" w:hAnsi="Century" w:cs="Times New Roman" w:hint="eastAsia"/>
          <w:szCs w:val="21"/>
        </w:rPr>
        <w:t>組み入れる</w:t>
      </w:r>
      <w:r w:rsidR="00CD58F9" w:rsidRPr="00D44F8B">
        <w:rPr>
          <w:rFonts w:ascii="ＭＳ 明朝" w:eastAsia="ＭＳ 明朝" w:hAnsi="ＭＳ 明朝" w:cs="ＭＳ 明朝"/>
          <w:szCs w:val="21"/>
        </w:rPr>
        <w:t>Ⅰ</w:t>
      </w:r>
      <w:r w:rsidR="00CD58F9" w:rsidRPr="00D44F8B">
        <w:rPr>
          <w:rFonts w:ascii="Century" w:eastAsia="ＭＳ 明朝" w:hAnsi="Century" w:cs="Times New Roman"/>
          <w:szCs w:val="21"/>
        </w:rPr>
        <w:t>型研修</w:t>
      </w:r>
      <w:r w:rsidR="00FE7540" w:rsidRPr="00D44F8B">
        <w:rPr>
          <w:rFonts w:ascii="Century" w:eastAsia="ＭＳ 明朝" w:hAnsi="Century" w:cs="Times New Roman"/>
          <w:szCs w:val="21"/>
        </w:rPr>
        <w:t>プログラム群の</w:t>
      </w:r>
      <w:r w:rsidR="00CD58F9" w:rsidRPr="00D44F8B">
        <w:rPr>
          <w:rFonts w:ascii="Century" w:eastAsia="ＭＳ 明朝" w:hAnsi="Century" w:cs="Times New Roman"/>
          <w:szCs w:val="21"/>
        </w:rPr>
        <w:t>基幹施設数</w:t>
      </w:r>
      <w:r w:rsidRPr="00D44F8B">
        <w:rPr>
          <w:rFonts w:ascii="Century" w:eastAsia="ＭＳ 明朝" w:hAnsi="Century" w:cs="Times New Roman" w:hint="eastAsia"/>
          <w:szCs w:val="21"/>
        </w:rPr>
        <w:t>は</w:t>
      </w:r>
      <w:r w:rsidRPr="00D44F8B">
        <w:rPr>
          <w:rFonts w:ascii="Century" w:eastAsia="ＭＳ 明朝" w:hAnsi="Century" w:cs="Times New Roman" w:hint="eastAsia"/>
          <w:szCs w:val="21"/>
        </w:rPr>
        <w:t>1</w:t>
      </w:r>
      <w:r w:rsidR="00CD58F9" w:rsidRPr="00D44F8B">
        <w:rPr>
          <w:rFonts w:ascii="Century" w:eastAsia="ＭＳ 明朝" w:hAnsi="Century" w:cs="Times New Roman"/>
          <w:szCs w:val="21"/>
        </w:rPr>
        <w:t>施設</w:t>
      </w:r>
      <w:r w:rsidRPr="00D44F8B">
        <w:rPr>
          <w:rFonts w:ascii="Century" w:eastAsia="ＭＳ 明朝" w:hAnsi="Century" w:cs="Times New Roman" w:hint="eastAsia"/>
          <w:szCs w:val="21"/>
        </w:rPr>
        <w:t>だけでなく複数の</w:t>
      </w:r>
      <w:r w:rsidR="00CD58F9" w:rsidRPr="00D44F8B">
        <w:rPr>
          <w:rFonts w:ascii="Century" w:eastAsia="ＭＳ 明朝" w:hAnsi="Century" w:cs="Times New Roman"/>
          <w:szCs w:val="21"/>
        </w:rPr>
        <w:t>基幹施設</w:t>
      </w:r>
      <w:r w:rsidRPr="00D44F8B">
        <w:rPr>
          <w:rFonts w:ascii="Century" w:eastAsia="ＭＳ 明朝" w:hAnsi="Century" w:cs="Times New Roman" w:hint="eastAsia"/>
          <w:szCs w:val="21"/>
        </w:rPr>
        <w:t>を組み入れることも可。いずれの</w:t>
      </w:r>
      <w:r w:rsidR="00D44F8B" w:rsidRPr="00D44F8B">
        <w:rPr>
          <w:rFonts w:ascii="Century" w:eastAsia="ＭＳ 明朝" w:hAnsi="Century" w:cs="Times New Roman" w:hint="eastAsia"/>
          <w:szCs w:val="21"/>
        </w:rPr>
        <w:t>研修プログラム群の</w:t>
      </w:r>
      <w:r w:rsidRPr="00D44F8B">
        <w:rPr>
          <w:rFonts w:ascii="Century" w:eastAsia="ＭＳ 明朝" w:hAnsi="Century" w:cs="Times New Roman" w:hint="eastAsia"/>
          <w:szCs w:val="21"/>
        </w:rPr>
        <w:t>場合でも</w:t>
      </w:r>
      <w:r w:rsidR="00CD58F9" w:rsidRPr="00D44F8B">
        <w:rPr>
          <w:rFonts w:ascii="Century" w:eastAsia="ＭＳ 明朝" w:hAnsi="Century" w:cs="Times New Roman" w:hint="eastAsia"/>
          <w:szCs w:val="21"/>
        </w:rPr>
        <w:t>ある専門</w:t>
      </w:r>
      <w:r w:rsidRPr="00D44F8B">
        <w:rPr>
          <w:rFonts w:ascii="Century" w:eastAsia="ＭＳ 明朝" w:hAnsi="Century" w:cs="Times New Roman" w:hint="eastAsia"/>
          <w:szCs w:val="21"/>
        </w:rPr>
        <w:t>研修</w:t>
      </w:r>
      <w:r w:rsidR="00FE7540" w:rsidRPr="00D44F8B">
        <w:rPr>
          <w:rFonts w:ascii="Century" w:eastAsia="ＭＳ 明朝" w:hAnsi="Century" w:cs="Times New Roman" w:hint="eastAsia"/>
          <w:szCs w:val="21"/>
        </w:rPr>
        <w:t>プログラム群内の基幹施設、連携施設が、他の研修プログラム群の</w:t>
      </w:r>
      <w:r w:rsidRPr="00D44F8B">
        <w:rPr>
          <w:rFonts w:ascii="Century" w:eastAsia="ＭＳ 明朝" w:hAnsi="Century" w:cs="Times New Roman" w:hint="eastAsia"/>
          <w:szCs w:val="21"/>
        </w:rPr>
        <w:t>連携施設を兼ねることは可</w:t>
      </w:r>
      <w:r w:rsidR="00CD58F9" w:rsidRPr="00D44F8B">
        <w:rPr>
          <w:rFonts w:ascii="Century" w:eastAsia="ＭＳ 明朝" w:hAnsi="Century" w:cs="Times New Roman" w:hint="eastAsia"/>
          <w:szCs w:val="21"/>
        </w:rPr>
        <w:t>とする</w:t>
      </w:r>
      <w:r w:rsidRPr="00D44F8B">
        <w:rPr>
          <w:rFonts w:ascii="Century" w:eastAsia="ＭＳ 明朝" w:hAnsi="Century" w:cs="Times New Roman" w:hint="eastAsia"/>
          <w:szCs w:val="21"/>
        </w:rPr>
        <w:t>。</w:t>
      </w:r>
    </w:p>
    <w:p w:rsidR="009B1878" w:rsidRPr="00D44F8B" w:rsidRDefault="009B1878">
      <w:pPr>
        <w:rPr>
          <w:rFonts w:ascii="Century" w:eastAsia="ＭＳ 明朝" w:hAnsi="Century" w:cs="Times New Roman"/>
          <w:szCs w:val="21"/>
        </w:rPr>
      </w:pPr>
    </w:p>
    <w:p w:rsidR="006B0C62" w:rsidRPr="00883984" w:rsidRDefault="006B0C62" w:rsidP="006B0C62">
      <w:pPr>
        <w:ind w:leftChars="100" w:left="525" w:hangingChars="150" w:hanging="315"/>
        <w:jc w:val="left"/>
        <w:rPr>
          <w:rFonts w:ascii="Century" w:eastAsia="ＭＳ 明朝" w:hAnsi="Century" w:cs="Times New Roman"/>
          <w:szCs w:val="21"/>
        </w:rPr>
      </w:pPr>
      <w:r w:rsidRPr="00883984">
        <w:rPr>
          <w:rFonts w:ascii="Century" w:eastAsia="ＭＳ 明朝" w:hAnsi="Century" w:cs="Times New Roman"/>
          <w:szCs w:val="21"/>
        </w:rPr>
        <w:t>1.</w:t>
      </w:r>
      <w:r w:rsidRPr="00883984">
        <w:rPr>
          <w:rFonts w:ascii="ＭＳ 明朝" w:eastAsia="ＭＳ 明朝" w:hAnsi="ＭＳ 明朝" w:cs="ＭＳ 明朝"/>
          <w:szCs w:val="21"/>
        </w:rPr>
        <w:t xml:space="preserve"> Ⅰ</w:t>
      </w:r>
      <w:r w:rsidRPr="00883984">
        <w:rPr>
          <w:rFonts w:ascii="Century" w:eastAsia="ＭＳ 明朝" w:hAnsi="Century" w:cs="Times New Roman"/>
          <w:szCs w:val="21"/>
        </w:rPr>
        <w:t>型研修プログラム群（リサーチマインド研修基幹施設中心群）の概念図</w:t>
      </w:r>
    </w:p>
    <w:p w:rsidR="006B0C62" w:rsidRPr="00883984" w:rsidRDefault="006B0C62" w:rsidP="006B0C62">
      <w:pPr>
        <w:ind w:leftChars="100" w:left="420" w:hangingChars="100" w:hanging="210"/>
        <w:jc w:val="left"/>
        <w:rPr>
          <w:rFonts w:ascii="Century" w:eastAsia="ＭＳ 明朝" w:hAnsi="Century" w:cs="Times New Roman"/>
          <w:szCs w:val="21"/>
        </w:rPr>
      </w:pPr>
      <w:r w:rsidRPr="00883984">
        <w:rPr>
          <w:rFonts w:ascii="Century" w:eastAsia="ＭＳ 明朝" w:hAnsi="Century" w:cs="Times New Roman"/>
          <w:szCs w:val="21"/>
        </w:rPr>
        <w:t>（専門研修連携</w:t>
      </w:r>
      <w:r w:rsidRPr="00883984">
        <w:rPr>
          <w:rFonts w:ascii="Century" w:eastAsia="ＭＳ 明朝" w:hAnsi="Century" w:cs="Times New Roman" w:hint="eastAsia"/>
          <w:szCs w:val="21"/>
        </w:rPr>
        <w:t>施設</w:t>
      </w:r>
      <w:r w:rsidRPr="00883984">
        <w:rPr>
          <w:rFonts w:ascii="Century" w:eastAsia="ＭＳ 明朝" w:hAnsi="Century" w:cs="Times New Roman"/>
          <w:szCs w:val="21"/>
        </w:rPr>
        <w:t>数は自由。各</w:t>
      </w:r>
      <w:r w:rsidRPr="00883984">
        <w:rPr>
          <w:rFonts w:ascii="Century" w:eastAsia="ＭＳ 明朝" w:hAnsi="Century" w:cs="ＭＳ 明朝"/>
          <w:szCs w:val="21"/>
        </w:rPr>
        <w:t>研修領域に求められている必要研修期間を満たしていれば専門</w:t>
      </w:r>
      <w:r w:rsidRPr="00883984">
        <w:rPr>
          <w:rFonts w:ascii="Century" w:eastAsia="ＭＳ 明朝" w:hAnsi="Century" w:cs="Times New Roman"/>
          <w:szCs w:val="21"/>
        </w:rPr>
        <w:t>研修連携施設の選択の組み合わせも自由で、必ずしもすべての専門研修連携施設で研修しなくても可）</w:t>
      </w:r>
    </w:p>
    <w:p w:rsidR="006B0C62" w:rsidRPr="00883984" w:rsidRDefault="006B0C62" w:rsidP="006B0C62">
      <w:pPr>
        <w:ind w:leftChars="100" w:left="420" w:hangingChars="100" w:hanging="210"/>
        <w:jc w:val="left"/>
        <w:rPr>
          <w:rFonts w:ascii="Century" w:eastAsia="ＭＳ 明朝" w:hAnsi="Century" w:cs="Times New Roman"/>
          <w:szCs w:val="21"/>
        </w:rPr>
      </w:pPr>
    </w:p>
    <w:p w:rsidR="006B0C62" w:rsidRPr="00883984" w:rsidRDefault="006B0C62" w:rsidP="006B0C62">
      <w:pPr>
        <w:jc w:val="left"/>
        <w:rPr>
          <w:rFonts w:ascii="Century" w:eastAsia="ＭＳ 明朝" w:hAnsi="Century" w:cs="Times New Roman"/>
          <w:szCs w:val="21"/>
        </w:rPr>
      </w:pPr>
      <w:r w:rsidRPr="00883984">
        <w:rPr>
          <w:rFonts w:ascii="Century" w:eastAsia="ＭＳ 明朝" w:hAnsi="Century" w:cs="Times New Roman"/>
          <w:noProof/>
          <w:szCs w:val="21"/>
        </w:rPr>
        <mc:AlternateContent>
          <mc:Choice Requires="wps">
            <w:drawing>
              <wp:anchor distT="0" distB="0" distL="114300" distR="114300" simplePos="0" relativeHeight="251676672" behindDoc="0" locked="0" layoutInCell="1" allowOverlap="1" wp14:anchorId="4980C6A1" wp14:editId="6C50F9EF">
                <wp:simplePos x="0" y="0"/>
                <wp:positionH relativeFrom="column">
                  <wp:posOffset>2158365</wp:posOffset>
                </wp:positionH>
                <wp:positionV relativeFrom="paragraph">
                  <wp:posOffset>2044700</wp:posOffset>
                </wp:positionV>
                <wp:extent cx="180975" cy="1905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80975" cy="190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DE047" id="正方形/長方形 2" o:spid="_x0000_s1026" style="position:absolute;left:0;text-align:left;margin-left:169.95pt;margin-top:161pt;width:14.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" fillcolor="window" stroked="f" strokeweight="2pt"/>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77696" behindDoc="0" locked="0" layoutInCell="1" allowOverlap="1" wp14:anchorId="799131CB" wp14:editId="52302F35">
                <wp:simplePos x="0" y="0"/>
                <wp:positionH relativeFrom="column">
                  <wp:posOffset>2444115</wp:posOffset>
                </wp:positionH>
                <wp:positionV relativeFrom="paragraph">
                  <wp:posOffset>1806575</wp:posOffset>
                </wp:positionV>
                <wp:extent cx="171450" cy="1714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5D9D1" id="正方形/長方形 8" o:spid="_x0000_s1026" style="position:absolute;left:0;text-align:left;margin-left:192.45pt;margin-top:142.25pt;width:13.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" fillcolor="window" stroked="f" strokeweight="2pt"/>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75648" behindDoc="0" locked="0" layoutInCell="1" allowOverlap="1" wp14:anchorId="1D8FE4D7" wp14:editId="344AC4C1">
                <wp:simplePos x="0" y="0"/>
                <wp:positionH relativeFrom="column">
                  <wp:posOffset>3387725</wp:posOffset>
                </wp:positionH>
                <wp:positionV relativeFrom="paragraph">
                  <wp:posOffset>2322830</wp:posOffset>
                </wp:positionV>
                <wp:extent cx="123825" cy="292100"/>
                <wp:effectExtent l="0" t="0" r="9525" b="0"/>
                <wp:wrapNone/>
                <wp:docPr id="9"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92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88C759" id="正方形/長方形 4" o:spid="_x0000_s1026" style="position:absolute;left:0;text-align:left;margin-left:266.75pt;margin-top:182.9pt;width:9.75pt;height: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" fillcolor="window" stroked="f" strokeweight="2pt">
                <v:path arrowok="t"/>
              </v:rect>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71552" behindDoc="0" locked="0" layoutInCell="1" allowOverlap="1" wp14:anchorId="336ADFE1" wp14:editId="261B8452">
                <wp:simplePos x="0" y="0"/>
                <wp:positionH relativeFrom="column">
                  <wp:posOffset>3586480</wp:posOffset>
                </wp:positionH>
                <wp:positionV relativeFrom="paragraph">
                  <wp:posOffset>2094230</wp:posOffset>
                </wp:positionV>
                <wp:extent cx="168275" cy="190500"/>
                <wp:effectExtent l="0" t="0" r="317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90500"/>
                        </a:xfrm>
                        <a:prstGeom prst="rect">
                          <a:avLst/>
                        </a:prstGeom>
                        <a:solidFill>
                          <a:sysClr val="window" lastClr="FFFFFF"/>
                        </a:solidFill>
                        <a:ln w="6350">
                          <a:noFill/>
                        </a:ln>
                        <a:effectLst/>
                      </wps:spPr>
                      <wps:txbx>
                        <w:txbxContent>
                          <w:p w:rsidR="006B0C62" w:rsidRDefault="006B0C62" w:rsidP="006B0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6ADFE1" id="_x0000_t202" coordsize="21600,21600" o:spt="202" path="m,l,21600r21600,l21600,xe">
                <v:stroke joinstyle="miter"/>
                <v:path gradientshapeok="t" o:connecttype="rect"/>
              </v:shapetype>
              <v:shape id="テキスト ボックス 10" o:spid="_x0000_s1026" type="#_x0000_t202" style="position:absolute;margin-left:282.4pt;margin-top:164.9pt;width:13.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" fillcolor="window" stroked="f" strokeweight=".5pt">
                <v:path arrowok="t"/>
                <v:textbox>
                  <w:txbxContent>
                    <w:p w:rsidR="006B0C62" w:rsidRDefault="006B0C62" w:rsidP="006B0C62"/>
                  </w:txbxContent>
                </v:textbox>
              </v:shape>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70528" behindDoc="0" locked="0" layoutInCell="1" allowOverlap="1" wp14:anchorId="08AFFF81" wp14:editId="62E9B6CD">
                <wp:simplePos x="0" y="0"/>
                <wp:positionH relativeFrom="column">
                  <wp:posOffset>3184525</wp:posOffset>
                </wp:positionH>
                <wp:positionV relativeFrom="paragraph">
                  <wp:posOffset>2437765</wp:posOffset>
                </wp:positionV>
                <wp:extent cx="123825" cy="292100"/>
                <wp:effectExtent l="0" t="0" r="9525"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921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DEDF43" id="正方形/長方形 11" o:spid="_x0000_s1026" style="position:absolute;left:0;text-align:left;margin-left:250.75pt;margin-top:191.95pt;width:9.75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" fillcolor="window" stroked="f" strokeweight="2pt">
                <v:path arrowok="t"/>
              </v:rect>
            </w:pict>
          </mc:Fallback>
        </mc:AlternateContent>
      </w:r>
      <w:r w:rsidRPr="00883984">
        <w:rPr>
          <w:rFonts w:ascii="Century" w:eastAsia="ＭＳ 明朝" w:hAnsi="Century" w:cs="Times New Roman"/>
          <w:noProof/>
          <w:szCs w:val="21"/>
        </w:rPr>
        <w:drawing>
          <wp:inline distT="0" distB="0" distL="0" distR="0" wp14:anchorId="3B16C67E" wp14:editId="73C99873">
            <wp:extent cx="3438525" cy="2616200"/>
            <wp:effectExtent l="0" t="0" r="0" b="12700"/>
            <wp:docPr id="23" name="図表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883984">
        <w:rPr>
          <w:rFonts w:ascii="Century" w:eastAsia="ＭＳ 明朝" w:hAnsi="Century" w:cs="Times New Roman"/>
          <w:szCs w:val="21"/>
        </w:rPr>
        <w:t xml:space="preserve"> </w:t>
      </w:r>
    </w:p>
    <w:p w:rsidR="006B0C62" w:rsidRPr="00883984" w:rsidRDefault="006B0C62" w:rsidP="006B0C62">
      <w:pPr>
        <w:jc w:val="left"/>
        <w:rPr>
          <w:rFonts w:ascii="Century" w:eastAsia="ＭＳ 明朝" w:hAnsi="Century" w:cs="Times New Roman"/>
          <w:szCs w:val="21"/>
        </w:rPr>
      </w:pPr>
    </w:p>
    <w:p w:rsidR="006B0C62" w:rsidRPr="00883984" w:rsidRDefault="006B0C62" w:rsidP="006B0C62">
      <w:pPr>
        <w:ind w:firstLineChars="100" w:firstLine="210"/>
        <w:jc w:val="left"/>
        <w:rPr>
          <w:rFonts w:ascii="Century" w:eastAsia="ＭＳ 明朝" w:hAnsi="Century" w:cs="Times New Roman"/>
          <w:szCs w:val="21"/>
        </w:rPr>
      </w:pPr>
      <w:r w:rsidRPr="00883984">
        <w:rPr>
          <w:rFonts w:ascii="Century" w:eastAsia="ＭＳ 明朝" w:hAnsi="Century" w:cs="Times New Roman"/>
          <w:szCs w:val="21"/>
        </w:rPr>
        <w:t xml:space="preserve">2. </w:t>
      </w:r>
      <w:r w:rsidRPr="00883984">
        <w:rPr>
          <w:rFonts w:ascii="Century" w:eastAsia="ＭＳ 明朝" w:hAnsi="Century" w:cs="Times New Roman" w:hint="eastAsia"/>
          <w:szCs w:val="21"/>
        </w:rPr>
        <w:t>Ⅱ型</w:t>
      </w:r>
      <w:r w:rsidRPr="00883984">
        <w:rPr>
          <w:rFonts w:ascii="Century" w:eastAsia="ＭＳ 明朝" w:hAnsi="Century" w:cs="Times New Roman"/>
          <w:szCs w:val="21"/>
        </w:rPr>
        <w:t>専門研修プログラム群</w:t>
      </w:r>
      <w:r w:rsidRPr="00883984">
        <w:rPr>
          <w:rFonts w:ascii="Century" w:eastAsia="ＭＳ 明朝" w:hAnsi="Century" w:cs="Times New Roman" w:hint="eastAsia"/>
          <w:szCs w:val="21"/>
        </w:rPr>
        <w:t>（高度診療実績保有基幹施設中心群）</w:t>
      </w:r>
      <w:r w:rsidRPr="00883984">
        <w:rPr>
          <w:rFonts w:ascii="Century" w:eastAsia="ＭＳ 明朝" w:hAnsi="Century" w:cs="Times New Roman"/>
          <w:szCs w:val="21"/>
        </w:rPr>
        <w:t>の概念図</w:t>
      </w:r>
    </w:p>
    <w:p w:rsidR="006B0C62" w:rsidRPr="00883984" w:rsidRDefault="006B0C62" w:rsidP="006B0C62">
      <w:pPr>
        <w:ind w:leftChars="200" w:left="630" w:hangingChars="100" w:hanging="210"/>
        <w:jc w:val="left"/>
        <w:rPr>
          <w:rFonts w:ascii="Century" w:eastAsia="ＭＳ 明朝" w:hAnsi="Century" w:cs="Times New Roman"/>
          <w:szCs w:val="21"/>
        </w:rPr>
      </w:pPr>
      <w:r w:rsidRPr="00883984">
        <w:rPr>
          <w:rFonts w:ascii="Century" w:eastAsia="ＭＳ 明朝" w:hAnsi="Century" w:cs="Times New Roman"/>
          <w:szCs w:val="21"/>
        </w:rPr>
        <w:t>（専門研修連携施設数は自由だがその中に必ず</w:t>
      </w:r>
      <w:r w:rsidRPr="00883984">
        <w:rPr>
          <w:rFonts w:ascii="ＭＳ 明朝" w:eastAsia="ＭＳ 明朝" w:hAnsi="ＭＳ 明朝" w:cs="ＭＳ 明朝"/>
          <w:szCs w:val="21"/>
        </w:rPr>
        <w:t>Ⅰ</w:t>
      </w:r>
      <w:r w:rsidRPr="00883984">
        <w:rPr>
          <w:rFonts w:ascii="Century" w:eastAsia="ＭＳ 明朝" w:hAnsi="Century" w:cs="Times New Roman"/>
          <w:szCs w:val="21"/>
        </w:rPr>
        <w:t>型研修プログラム群の基幹施設を含むこと。組み入れる</w:t>
      </w:r>
      <w:r w:rsidRPr="00883984">
        <w:rPr>
          <w:rFonts w:ascii="Century" w:eastAsia="ＭＳ 明朝" w:hAnsi="Century" w:cs="Times New Roman" w:hint="eastAsia"/>
          <w:szCs w:val="21"/>
        </w:rPr>
        <w:t>Ⅰ型研修プログラム群の基幹施設</w:t>
      </w:r>
      <w:r w:rsidRPr="00883984">
        <w:rPr>
          <w:rFonts w:ascii="Century" w:eastAsia="ＭＳ 明朝" w:hAnsi="Century" w:cs="Times New Roman"/>
          <w:szCs w:val="21"/>
        </w:rPr>
        <w:t>は</w:t>
      </w:r>
      <w:r w:rsidRPr="00883984">
        <w:rPr>
          <w:rFonts w:ascii="Century" w:eastAsia="ＭＳ 明朝" w:hAnsi="Century" w:cs="Times New Roman"/>
          <w:szCs w:val="21"/>
        </w:rPr>
        <w:t>1</w:t>
      </w:r>
      <w:r w:rsidRPr="00883984">
        <w:rPr>
          <w:rFonts w:ascii="Century" w:eastAsia="ＭＳ 明朝" w:hAnsi="Century" w:cs="Times New Roman"/>
          <w:szCs w:val="21"/>
        </w:rPr>
        <w:t>施設だけでなく複数の</w:t>
      </w:r>
      <w:r w:rsidRPr="00883984">
        <w:rPr>
          <w:rFonts w:ascii="ＭＳ 明朝" w:eastAsia="ＭＳ 明朝" w:hAnsi="ＭＳ 明朝" w:cs="ＭＳ 明朝"/>
          <w:szCs w:val="21"/>
        </w:rPr>
        <w:t>Ⅰ型研修プログラム群の</w:t>
      </w:r>
      <w:r w:rsidRPr="00883984">
        <w:rPr>
          <w:rFonts w:ascii="Century" w:eastAsia="ＭＳ 明朝" w:hAnsi="Century" w:cs="Times New Roman"/>
          <w:szCs w:val="21"/>
        </w:rPr>
        <w:t>基幹施設を組み入れることも可。）</w:t>
      </w:r>
    </w:p>
    <w:p w:rsidR="006B0C62" w:rsidRPr="00883984" w:rsidRDefault="006B0C62" w:rsidP="006B0C62">
      <w:pPr>
        <w:ind w:leftChars="200" w:left="630" w:hangingChars="100" w:hanging="210"/>
        <w:jc w:val="left"/>
        <w:rPr>
          <w:rFonts w:ascii="Century" w:eastAsia="ＭＳ 明朝" w:hAnsi="Century" w:cs="Times New Roman"/>
          <w:szCs w:val="21"/>
        </w:rPr>
      </w:pPr>
    </w:p>
    <w:p w:rsidR="006B0C62" w:rsidRDefault="006B0C62" w:rsidP="006B0C62">
      <w:pPr>
        <w:jc w:val="left"/>
        <w:rPr>
          <w:rFonts w:ascii="Century" w:eastAsia="ＭＳ 明朝" w:hAnsi="Century" w:cs="Times New Roman"/>
          <w:szCs w:val="21"/>
        </w:rPr>
      </w:pPr>
      <w:r w:rsidRPr="00883984">
        <w:rPr>
          <w:rFonts w:ascii="Century" w:eastAsia="ＭＳ 明朝" w:hAnsi="Century" w:cs="Times New Roman"/>
          <w:noProof/>
          <w:szCs w:val="21"/>
        </w:rPr>
        <w:lastRenderedPageBreak/>
        <mc:AlternateContent>
          <mc:Choice Requires="wps">
            <w:drawing>
              <wp:anchor distT="0" distB="0" distL="114300" distR="114300" simplePos="0" relativeHeight="251679744" behindDoc="0" locked="0" layoutInCell="1" allowOverlap="1" wp14:anchorId="17EA7B53" wp14:editId="1989E942">
                <wp:simplePos x="0" y="0"/>
                <wp:positionH relativeFrom="column">
                  <wp:posOffset>2463164</wp:posOffset>
                </wp:positionH>
                <wp:positionV relativeFrom="paragraph">
                  <wp:posOffset>2025650</wp:posOffset>
                </wp:positionV>
                <wp:extent cx="123825" cy="1714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23825" cy="1714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6342D" id="正方形/長方形 15" o:spid="_x0000_s1026" style="position:absolute;left:0;text-align:left;margin-left:193.95pt;margin-top:159.5pt;width:9.7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" fillcolor="window" strokecolor="window" strokeweight="2pt"/>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78720" behindDoc="0" locked="0" layoutInCell="1" allowOverlap="1" wp14:anchorId="5AC6551A" wp14:editId="05BBB545">
                <wp:simplePos x="0" y="0"/>
                <wp:positionH relativeFrom="column">
                  <wp:posOffset>2148840</wp:posOffset>
                </wp:positionH>
                <wp:positionV relativeFrom="paragraph">
                  <wp:posOffset>2206625</wp:posOffset>
                </wp:positionV>
                <wp:extent cx="142875" cy="3333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2875" cy="33337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5D33E" id="正方形/長方形 19" o:spid="_x0000_s1026" style="position:absolute;left:0;text-align:left;margin-left:169.2pt;margin-top:173.75pt;width:11.25pt;height:26.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" fillcolor="window" strokecolor="window" strokeweight="2pt"/>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74624" behindDoc="0" locked="0" layoutInCell="1" allowOverlap="1" wp14:anchorId="0D25BDFC" wp14:editId="7BF61C93">
                <wp:simplePos x="0" y="0"/>
                <wp:positionH relativeFrom="column">
                  <wp:posOffset>3623310</wp:posOffset>
                </wp:positionH>
                <wp:positionV relativeFrom="paragraph">
                  <wp:posOffset>2094230</wp:posOffset>
                </wp:positionV>
                <wp:extent cx="130810" cy="168275"/>
                <wp:effectExtent l="0" t="0" r="2540" b="31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68275"/>
                        </a:xfrm>
                        <a:prstGeom prst="rect">
                          <a:avLst/>
                        </a:prstGeom>
                        <a:solidFill>
                          <a:sysClr val="window" lastClr="FFFFFF"/>
                        </a:solidFill>
                        <a:ln w="6350">
                          <a:noFill/>
                        </a:ln>
                        <a:effectLst/>
                      </wps:spPr>
                      <wps:txbx>
                        <w:txbxContent>
                          <w:p w:rsidR="006B0C62" w:rsidRDefault="006B0C62" w:rsidP="006B0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25BDFC" id="テキスト ボックス 20" o:spid="_x0000_s1027" type="#_x0000_t202" style="position:absolute;margin-left:285.3pt;margin-top:164.9pt;width:10.3pt;height:1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" fillcolor="window" stroked="f" strokeweight=".5pt">
                <v:path arrowok="t"/>
                <v:textbox>
                  <w:txbxContent>
                    <w:p w:rsidR="006B0C62" w:rsidRDefault="006B0C62" w:rsidP="006B0C62"/>
                  </w:txbxContent>
                </v:textbox>
              </v:shape>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73600" behindDoc="0" locked="0" layoutInCell="1" allowOverlap="1" wp14:anchorId="2BB31DCD" wp14:editId="118B189E">
                <wp:simplePos x="0" y="0"/>
                <wp:positionH relativeFrom="column">
                  <wp:posOffset>3418840</wp:posOffset>
                </wp:positionH>
                <wp:positionV relativeFrom="paragraph">
                  <wp:posOffset>2335530</wp:posOffset>
                </wp:positionV>
                <wp:extent cx="168275" cy="182880"/>
                <wp:effectExtent l="0" t="0" r="3175" b="762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82880"/>
                        </a:xfrm>
                        <a:prstGeom prst="rect">
                          <a:avLst/>
                        </a:prstGeom>
                        <a:solidFill>
                          <a:sysClr val="window" lastClr="FFFFFF"/>
                        </a:solidFill>
                        <a:ln w="6350">
                          <a:noFill/>
                        </a:ln>
                        <a:effectLst/>
                      </wps:spPr>
                      <wps:txbx>
                        <w:txbxContent>
                          <w:p w:rsidR="006B0C62" w:rsidRDefault="006B0C62" w:rsidP="006B0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B31DCD" id="テキスト ボックス 21" o:spid="_x0000_s1028" type="#_x0000_t202" style="position:absolute;margin-left:269.2pt;margin-top:183.9pt;width:13.25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" fillcolor="window" stroked="f" strokeweight=".5pt">
                <v:path arrowok="t"/>
                <v:textbox>
                  <w:txbxContent>
                    <w:p w:rsidR="006B0C62" w:rsidRDefault="006B0C62" w:rsidP="006B0C62"/>
                  </w:txbxContent>
                </v:textbox>
              </v:shape>
            </w:pict>
          </mc:Fallback>
        </mc:AlternateContent>
      </w:r>
      <w:r w:rsidRPr="00883984">
        <w:rPr>
          <w:rFonts w:ascii="Century" w:eastAsia="ＭＳ 明朝" w:hAnsi="Century" w:cs="Times New Roman"/>
          <w:noProof/>
          <w:szCs w:val="21"/>
        </w:rPr>
        <mc:AlternateContent>
          <mc:Choice Requires="wps">
            <w:drawing>
              <wp:anchor distT="0" distB="0" distL="114300" distR="114300" simplePos="0" relativeHeight="251672576" behindDoc="0" locked="0" layoutInCell="1" allowOverlap="1" wp14:anchorId="203C2264" wp14:editId="3E002A9F">
                <wp:simplePos x="0" y="0"/>
                <wp:positionH relativeFrom="column">
                  <wp:posOffset>3184525</wp:posOffset>
                </wp:positionH>
                <wp:positionV relativeFrom="paragraph">
                  <wp:posOffset>2518410</wp:posOffset>
                </wp:positionV>
                <wp:extent cx="123825" cy="160655"/>
                <wp:effectExtent l="0" t="0" r="952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160655"/>
                        </a:xfrm>
                        <a:prstGeom prst="rect">
                          <a:avLst/>
                        </a:prstGeom>
                        <a:solidFill>
                          <a:sysClr val="window" lastClr="FFFFFF"/>
                        </a:solidFill>
                        <a:ln w="6350">
                          <a:noFill/>
                        </a:ln>
                        <a:effectLst/>
                      </wps:spPr>
                      <wps:txbx>
                        <w:txbxContent>
                          <w:p w:rsidR="006B0C62" w:rsidRDefault="006B0C62" w:rsidP="006B0C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3C2264" id="テキスト ボックス 22" o:spid="_x0000_s1029" type="#_x0000_t202" style="position:absolute;margin-left:250.75pt;margin-top:198.3pt;width:9.75pt;height:1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" fillcolor="window" stroked="f" strokeweight=".5pt">
                <v:path arrowok="t"/>
                <v:textbox>
                  <w:txbxContent>
                    <w:p w:rsidR="006B0C62" w:rsidRDefault="006B0C62" w:rsidP="006B0C62"/>
                  </w:txbxContent>
                </v:textbox>
              </v:shape>
            </w:pict>
          </mc:Fallback>
        </mc:AlternateContent>
      </w:r>
      <w:r w:rsidRPr="00883984">
        <w:rPr>
          <w:rFonts w:ascii="Century" w:eastAsia="ＭＳ 明朝" w:hAnsi="Century" w:cs="Times New Roman"/>
          <w:noProof/>
          <w:szCs w:val="21"/>
        </w:rPr>
        <w:drawing>
          <wp:inline distT="0" distB="0" distL="0" distR="0" wp14:anchorId="276FFCDD" wp14:editId="0E4481BB">
            <wp:extent cx="3324225" cy="2952750"/>
            <wp:effectExtent l="0" t="0" r="0" b="19050"/>
            <wp:docPr id="24" name="図表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B0C62" w:rsidRPr="00883984" w:rsidRDefault="006B0C62" w:rsidP="006B0C62">
      <w:pPr>
        <w:jc w:val="left"/>
        <w:rPr>
          <w:rFonts w:ascii="Century" w:eastAsia="ＭＳ 明朝" w:hAnsi="Century" w:cs="Times New Roman"/>
          <w:szCs w:val="21"/>
        </w:rPr>
      </w:pPr>
    </w:p>
    <w:p w:rsidR="006B0C62" w:rsidRPr="00883984" w:rsidRDefault="006B0C62" w:rsidP="006B0C62">
      <w:pPr>
        <w:numPr>
          <w:ilvl w:val="0"/>
          <w:numId w:val="1"/>
        </w:numPr>
        <w:rPr>
          <w:rFonts w:ascii="Century" w:eastAsia="ＭＳ 明朝" w:hAnsi="Century" w:cs="Times New Roman"/>
          <w:szCs w:val="21"/>
        </w:rPr>
      </w:pPr>
      <w:r w:rsidRPr="00883984">
        <w:rPr>
          <w:rFonts w:ascii="Century" w:eastAsia="ＭＳ 明朝" w:hAnsi="Century" w:cs="Times New Roman" w:hint="eastAsia"/>
          <w:szCs w:val="21"/>
        </w:rPr>
        <w:t>Ⅰ型専門研修プログラム群の基幹施設認定基準</w:t>
      </w:r>
    </w:p>
    <w:p w:rsidR="00A72AA2" w:rsidRPr="00A72AA2" w:rsidRDefault="00A72AA2" w:rsidP="00A72AA2">
      <w:pPr>
        <w:ind w:leftChars="100" w:left="210"/>
        <w:rPr>
          <w:rFonts w:ascii="ＭＳ 明朝" w:eastAsia="ＭＳ 明朝" w:hAnsi="ＭＳ 明朝" w:cs="ＭＳ 明朝" w:hint="eastAsia"/>
          <w:szCs w:val="21"/>
        </w:rPr>
      </w:pPr>
      <w:r w:rsidRPr="00A72AA2">
        <w:rPr>
          <w:rFonts w:ascii="ＭＳ 明朝" w:eastAsia="ＭＳ 明朝" w:hAnsi="ＭＳ 明朝" w:cs="ＭＳ 明朝" w:hint="eastAsia"/>
          <w:szCs w:val="21"/>
        </w:rPr>
        <w:t>Ⅰ型専門研修プログラム群の基幹施設の条件は、以下の各号を満たすものとし、その認定は整形外科領域研修委員会が行う。</w:t>
      </w:r>
    </w:p>
    <w:p w:rsidR="00A72AA2" w:rsidRPr="00A72AA2" w:rsidRDefault="00A72AA2" w:rsidP="00A72AA2">
      <w:pPr>
        <w:ind w:leftChars="100" w:left="210"/>
        <w:rPr>
          <w:rFonts w:ascii="ＭＳ 明朝" w:eastAsia="ＭＳ 明朝" w:hAnsi="ＭＳ 明朝" w:cs="ＭＳ 明朝" w:hint="eastAsia"/>
          <w:szCs w:val="21"/>
        </w:rPr>
      </w:pPr>
      <w:r w:rsidRPr="00A72AA2">
        <w:rPr>
          <w:rFonts w:ascii="ＭＳ 明朝" w:eastAsia="ＭＳ 明朝" w:hAnsi="ＭＳ 明朝" w:cs="ＭＳ 明朝" w:hint="eastAsia"/>
          <w:szCs w:val="21"/>
        </w:rPr>
        <w:t>1)特定機能病院または大学病院か医学部付属病院本院であること。</w:t>
      </w:r>
    </w:p>
    <w:p w:rsidR="00A72AA2" w:rsidRPr="00A72AA2" w:rsidRDefault="00A72AA2" w:rsidP="00A72AA2">
      <w:pPr>
        <w:ind w:leftChars="100" w:left="210"/>
        <w:rPr>
          <w:rFonts w:ascii="ＭＳ 明朝" w:eastAsia="ＭＳ 明朝" w:hAnsi="ＭＳ 明朝" w:cs="ＭＳ 明朝" w:hint="eastAsia"/>
          <w:szCs w:val="21"/>
        </w:rPr>
      </w:pPr>
      <w:r w:rsidRPr="00A72AA2">
        <w:rPr>
          <w:rFonts w:ascii="ＭＳ 明朝" w:eastAsia="ＭＳ 明朝" w:hAnsi="ＭＳ 明朝" w:cs="ＭＳ 明朝" w:hint="eastAsia"/>
          <w:szCs w:val="21"/>
        </w:rPr>
        <w:t>2)専門研修プログラム全体の指導体制、内容、評価に関し監督責任を持つプログラム統括責任者を有し、研修内容に関する監査・調査に対応できる体制を有する医療機関であること。</w:t>
      </w:r>
    </w:p>
    <w:p w:rsidR="00A72AA2" w:rsidRPr="00A72AA2" w:rsidRDefault="00A72AA2" w:rsidP="00A72AA2">
      <w:pPr>
        <w:ind w:leftChars="100" w:left="210"/>
        <w:rPr>
          <w:rFonts w:ascii="ＭＳ 明朝" w:eastAsia="ＭＳ 明朝" w:hAnsi="ＭＳ 明朝" w:cs="ＭＳ 明朝" w:hint="eastAsia"/>
          <w:szCs w:val="21"/>
        </w:rPr>
      </w:pPr>
      <w:r w:rsidRPr="00A72AA2">
        <w:rPr>
          <w:rFonts w:ascii="ＭＳ 明朝" w:eastAsia="ＭＳ 明朝" w:hAnsi="ＭＳ 明朝" w:cs="ＭＳ 明朝" w:hint="eastAsia"/>
          <w:szCs w:val="21"/>
        </w:rPr>
        <w:t>3)施設実地調査（サイトビジット）による評価を受けること。</w:t>
      </w:r>
    </w:p>
    <w:p w:rsidR="00A72AA2" w:rsidRPr="00A72AA2" w:rsidRDefault="00A72AA2" w:rsidP="00A72AA2">
      <w:pPr>
        <w:ind w:leftChars="100" w:left="210"/>
        <w:rPr>
          <w:rFonts w:ascii="ＭＳ 明朝" w:eastAsia="ＭＳ 明朝" w:hAnsi="ＭＳ 明朝" w:cs="ＭＳ 明朝" w:hint="eastAsia"/>
          <w:szCs w:val="21"/>
        </w:rPr>
      </w:pPr>
      <w:r w:rsidRPr="00A72AA2">
        <w:rPr>
          <w:rFonts w:ascii="ＭＳ 明朝" w:eastAsia="ＭＳ 明朝" w:hAnsi="ＭＳ 明朝" w:cs="ＭＳ 明朝" w:hint="eastAsia"/>
          <w:szCs w:val="21"/>
        </w:rPr>
        <w:t>4)筆頭著者の所属が当該医療機関である年間の英文論文数が施設全体として30編以上あること。</w:t>
      </w:r>
    </w:p>
    <w:p w:rsidR="00A72AA2" w:rsidRPr="00A72AA2" w:rsidRDefault="00A72AA2" w:rsidP="00A72AA2">
      <w:pPr>
        <w:ind w:leftChars="100" w:left="210"/>
        <w:rPr>
          <w:rFonts w:ascii="ＭＳ 明朝" w:eastAsia="ＭＳ 明朝" w:hAnsi="ＭＳ 明朝" w:cs="ＭＳ 明朝" w:hint="eastAsia"/>
          <w:szCs w:val="21"/>
        </w:rPr>
      </w:pPr>
      <w:r w:rsidRPr="00A72AA2">
        <w:rPr>
          <w:rFonts w:ascii="ＭＳ 明朝" w:eastAsia="ＭＳ 明朝" w:hAnsi="ＭＳ 明朝" w:cs="ＭＳ 明朝" w:hint="eastAsia"/>
          <w:szCs w:val="21"/>
        </w:rPr>
        <w:t>5)日本整形外科学会雑誌とJournal of Orthopaedic Science（JOS）を施設として購入し、図書司書を置いた図書室等に備えていること。</w:t>
      </w:r>
    </w:p>
    <w:p w:rsidR="00A72AA2" w:rsidRPr="00A72AA2" w:rsidRDefault="00A72AA2" w:rsidP="00A72AA2">
      <w:pPr>
        <w:ind w:leftChars="100" w:left="210"/>
        <w:rPr>
          <w:rFonts w:ascii="ＭＳ 明朝" w:eastAsia="ＭＳ 明朝" w:hAnsi="ＭＳ 明朝" w:cs="ＭＳ 明朝" w:hint="eastAsia"/>
          <w:szCs w:val="21"/>
        </w:rPr>
      </w:pPr>
      <w:r w:rsidRPr="00A72AA2">
        <w:rPr>
          <w:rFonts w:ascii="ＭＳ 明朝" w:eastAsia="ＭＳ 明朝" w:hAnsi="ＭＳ 明朝" w:cs="ＭＳ 明朝" w:hint="eastAsia"/>
          <w:szCs w:val="21"/>
        </w:rPr>
        <w:t>6)専門医資格を1回以上更新している指導医が5名以上常勤していること。このうち１名は、整形外科専門研修プログラム統括責任者の任にあたる。</w:t>
      </w:r>
    </w:p>
    <w:p w:rsidR="00A72AA2" w:rsidRPr="00A72AA2" w:rsidRDefault="00A72AA2" w:rsidP="00A72AA2">
      <w:pPr>
        <w:ind w:leftChars="100" w:left="210"/>
        <w:rPr>
          <w:rFonts w:ascii="ＭＳ 明朝" w:eastAsia="ＭＳ 明朝" w:hAnsi="ＭＳ 明朝" w:cs="ＭＳ 明朝" w:hint="eastAsia"/>
          <w:szCs w:val="21"/>
        </w:rPr>
      </w:pPr>
      <w:r w:rsidRPr="00A72AA2">
        <w:rPr>
          <w:rFonts w:ascii="ＭＳ 明朝" w:eastAsia="ＭＳ 明朝" w:hAnsi="ＭＳ 明朝" w:cs="ＭＳ 明朝" w:hint="eastAsia"/>
          <w:szCs w:val="21"/>
        </w:rPr>
        <w:t>7) 日本整形外科学会が指定する調査研究に協力すること。</w:t>
      </w:r>
    </w:p>
    <w:p w:rsidR="00A72AA2" w:rsidRDefault="00A72AA2" w:rsidP="00A72AA2">
      <w:pPr>
        <w:ind w:leftChars="100" w:left="210"/>
        <w:rPr>
          <w:rFonts w:ascii="ＭＳ 明朝" w:eastAsia="ＭＳ 明朝" w:hAnsi="ＭＳ 明朝" w:cs="ＭＳ 明朝"/>
          <w:szCs w:val="21"/>
        </w:rPr>
      </w:pPr>
      <w:r w:rsidRPr="00A72AA2">
        <w:rPr>
          <w:rFonts w:ascii="ＭＳ 明朝" w:eastAsia="ＭＳ 明朝" w:hAnsi="ＭＳ 明朝" w:cs="ＭＳ 明朝" w:hint="eastAsia"/>
          <w:szCs w:val="21"/>
        </w:rPr>
        <w:t>8)地域医療研修を3ヶ月間以上行うこと。</w:t>
      </w:r>
    </w:p>
    <w:p w:rsidR="006B0C62" w:rsidRPr="00883984" w:rsidRDefault="006B0C62" w:rsidP="00A72AA2">
      <w:pPr>
        <w:rPr>
          <w:rFonts w:ascii="Century" w:eastAsia="ＭＳ 明朝" w:hAnsi="Century" w:cs="Times New Roman" w:hint="eastAsia"/>
          <w:szCs w:val="21"/>
        </w:rPr>
      </w:pPr>
    </w:p>
    <w:p w:rsidR="006B0C62" w:rsidRDefault="006B0C62" w:rsidP="006B0C62">
      <w:pPr>
        <w:rPr>
          <w:szCs w:val="21"/>
        </w:rPr>
      </w:pPr>
      <w:r w:rsidRPr="00883984">
        <w:rPr>
          <w:rFonts w:hint="eastAsia"/>
          <w:szCs w:val="21"/>
        </w:rPr>
        <w:t>②　Ⅱ型専門研修基幹施設の認定基準</w:t>
      </w:r>
    </w:p>
    <w:p w:rsidR="00A72AA2" w:rsidRPr="00A72AA2" w:rsidRDefault="00A72AA2" w:rsidP="00A72AA2">
      <w:pPr>
        <w:ind w:left="210" w:hangingChars="100" w:hanging="210"/>
        <w:rPr>
          <w:rFonts w:hint="eastAsia"/>
          <w:szCs w:val="21"/>
        </w:rPr>
      </w:pPr>
      <w:r>
        <w:rPr>
          <w:szCs w:val="21"/>
        </w:rPr>
        <w:t xml:space="preserve">　</w:t>
      </w:r>
      <w:r w:rsidRPr="00A72AA2">
        <w:rPr>
          <w:rFonts w:hint="eastAsia"/>
          <w:szCs w:val="21"/>
        </w:rPr>
        <w:t>Ⅱ型専門研修プログラム群の基幹施設の条件は、以下の各号を満たすものとし、その認定は整形外科領域研修委員会が行う。</w:t>
      </w:r>
    </w:p>
    <w:p w:rsidR="00A72AA2" w:rsidRPr="00A72AA2" w:rsidRDefault="00A72AA2" w:rsidP="00A72AA2">
      <w:pPr>
        <w:ind w:firstLineChars="100" w:firstLine="210"/>
        <w:rPr>
          <w:rFonts w:hint="eastAsia"/>
          <w:szCs w:val="21"/>
        </w:rPr>
      </w:pPr>
      <w:r w:rsidRPr="00A72AA2">
        <w:rPr>
          <w:rFonts w:hint="eastAsia"/>
          <w:szCs w:val="21"/>
        </w:rPr>
        <w:t>1)</w:t>
      </w:r>
      <w:r w:rsidRPr="00A72AA2">
        <w:rPr>
          <w:rFonts w:hint="eastAsia"/>
          <w:szCs w:val="21"/>
        </w:rPr>
        <w:t>初期臨床研修の基幹型臨床研修病院の指定基準を満たすこと。</w:t>
      </w:r>
    </w:p>
    <w:p w:rsidR="00A72AA2" w:rsidRPr="00A72AA2" w:rsidRDefault="00A72AA2" w:rsidP="00A72AA2">
      <w:pPr>
        <w:ind w:leftChars="100" w:left="420" w:hangingChars="100" w:hanging="210"/>
        <w:rPr>
          <w:rFonts w:hint="eastAsia"/>
          <w:szCs w:val="21"/>
        </w:rPr>
      </w:pPr>
      <w:r w:rsidRPr="00A72AA2">
        <w:rPr>
          <w:rFonts w:hint="eastAsia"/>
          <w:szCs w:val="21"/>
        </w:rPr>
        <w:t>2)</w:t>
      </w:r>
      <w:r w:rsidRPr="00A72AA2">
        <w:rPr>
          <w:rFonts w:hint="eastAsia"/>
          <w:szCs w:val="21"/>
        </w:rPr>
        <w:t>専門研修プログラム全体の指導体制、内容、評価に関し監督責任を持つプログラム統括</w:t>
      </w:r>
      <w:r w:rsidRPr="00A72AA2">
        <w:rPr>
          <w:rFonts w:hint="eastAsia"/>
          <w:szCs w:val="21"/>
        </w:rPr>
        <w:lastRenderedPageBreak/>
        <w:t>責任者を有し、研修内容に関する監査・調査に対応できる体制を有する医療機関であること。</w:t>
      </w:r>
    </w:p>
    <w:p w:rsidR="00A72AA2" w:rsidRPr="00A72AA2" w:rsidRDefault="00A72AA2" w:rsidP="00A72AA2">
      <w:pPr>
        <w:ind w:firstLineChars="100" w:firstLine="210"/>
        <w:rPr>
          <w:rFonts w:hint="eastAsia"/>
          <w:szCs w:val="21"/>
        </w:rPr>
      </w:pPr>
      <w:r w:rsidRPr="00A72AA2">
        <w:rPr>
          <w:rFonts w:hint="eastAsia"/>
          <w:szCs w:val="21"/>
        </w:rPr>
        <w:t>3)</w:t>
      </w:r>
      <w:r w:rsidRPr="00A72AA2">
        <w:rPr>
          <w:rFonts w:hint="eastAsia"/>
          <w:szCs w:val="21"/>
        </w:rPr>
        <w:t>施設実地調査（サイトビジット）による評価を受けること。</w:t>
      </w:r>
    </w:p>
    <w:p w:rsidR="00A72AA2" w:rsidRPr="00A72AA2" w:rsidRDefault="00A72AA2" w:rsidP="00A72AA2">
      <w:pPr>
        <w:ind w:leftChars="100" w:left="420" w:hangingChars="100" w:hanging="210"/>
        <w:rPr>
          <w:rFonts w:hint="eastAsia"/>
          <w:szCs w:val="21"/>
        </w:rPr>
      </w:pPr>
      <w:r w:rsidRPr="00A72AA2">
        <w:rPr>
          <w:rFonts w:hint="eastAsia"/>
          <w:szCs w:val="21"/>
        </w:rPr>
        <w:t>4)</w:t>
      </w:r>
      <w:r w:rsidRPr="00A72AA2">
        <w:rPr>
          <w:rFonts w:hint="eastAsia"/>
          <w:szCs w:val="21"/>
        </w:rPr>
        <w:t>日本整形外科学会雑誌と</w:t>
      </w:r>
      <w:r w:rsidRPr="00A72AA2">
        <w:rPr>
          <w:rFonts w:hint="eastAsia"/>
          <w:szCs w:val="21"/>
        </w:rPr>
        <w:t>Journal of Orthopaedic Science</w:t>
      </w:r>
      <w:r w:rsidRPr="00A72AA2">
        <w:rPr>
          <w:rFonts w:hint="eastAsia"/>
          <w:szCs w:val="21"/>
        </w:rPr>
        <w:t>（</w:t>
      </w:r>
      <w:r w:rsidRPr="00A72AA2">
        <w:rPr>
          <w:rFonts w:hint="eastAsia"/>
          <w:szCs w:val="21"/>
        </w:rPr>
        <w:t>JOS</w:t>
      </w:r>
      <w:r w:rsidRPr="00A72AA2">
        <w:rPr>
          <w:rFonts w:hint="eastAsia"/>
          <w:szCs w:val="21"/>
        </w:rPr>
        <w:t>）を施設として購入し、図書室等に備えていること。</w:t>
      </w:r>
    </w:p>
    <w:p w:rsidR="00A72AA2" w:rsidRPr="00A72AA2" w:rsidRDefault="00A72AA2" w:rsidP="00A72AA2">
      <w:pPr>
        <w:ind w:leftChars="100" w:left="420" w:hangingChars="100" w:hanging="210"/>
        <w:rPr>
          <w:rFonts w:hint="eastAsia"/>
          <w:szCs w:val="21"/>
        </w:rPr>
      </w:pPr>
      <w:r w:rsidRPr="00A72AA2">
        <w:rPr>
          <w:rFonts w:hint="eastAsia"/>
          <w:szCs w:val="21"/>
        </w:rPr>
        <w:t>5)</w:t>
      </w:r>
      <w:r w:rsidRPr="00A72AA2">
        <w:rPr>
          <w:rFonts w:hint="eastAsia"/>
          <w:szCs w:val="21"/>
        </w:rPr>
        <w:t>専門医資格を</w:t>
      </w:r>
      <w:r w:rsidRPr="00A72AA2">
        <w:rPr>
          <w:rFonts w:hint="eastAsia"/>
          <w:szCs w:val="21"/>
        </w:rPr>
        <w:t>1</w:t>
      </w:r>
      <w:r w:rsidRPr="00A72AA2">
        <w:rPr>
          <w:rFonts w:hint="eastAsia"/>
          <w:szCs w:val="21"/>
        </w:rPr>
        <w:t>回以上更新している指導医が</w:t>
      </w:r>
      <w:r w:rsidRPr="00A72AA2">
        <w:rPr>
          <w:rFonts w:hint="eastAsia"/>
          <w:szCs w:val="21"/>
        </w:rPr>
        <w:t>5</w:t>
      </w:r>
      <w:r w:rsidRPr="00A72AA2">
        <w:rPr>
          <w:rFonts w:hint="eastAsia"/>
          <w:szCs w:val="21"/>
        </w:rPr>
        <w:t>名以上常勤していること。このうち１名は、整形外科専門研修プログラム統括責任者の任にあたること。</w:t>
      </w:r>
    </w:p>
    <w:p w:rsidR="00A72AA2" w:rsidRPr="00A72AA2" w:rsidRDefault="00A72AA2" w:rsidP="00A72AA2">
      <w:pPr>
        <w:ind w:leftChars="100" w:left="420" w:hangingChars="100" w:hanging="210"/>
        <w:rPr>
          <w:rFonts w:hint="eastAsia"/>
          <w:szCs w:val="21"/>
        </w:rPr>
      </w:pPr>
      <w:r w:rsidRPr="00A72AA2">
        <w:rPr>
          <w:rFonts w:hint="eastAsia"/>
          <w:szCs w:val="21"/>
        </w:rPr>
        <w:t>6)</w:t>
      </w:r>
      <w:r w:rsidRPr="00A72AA2">
        <w:rPr>
          <w:rFonts w:hint="eastAsia"/>
          <w:szCs w:val="21"/>
        </w:rPr>
        <w:t>施設が担当する研修領域として、脊椎・脊髄、上肢・手、下肢、外傷を必ず含むこと</w:t>
      </w:r>
      <w:r w:rsidRPr="00A72AA2">
        <w:rPr>
          <w:rFonts w:hint="eastAsia"/>
          <w:szCs w:val="21"/>
        </w:rPr>
        <w:t>(</w:t>
      </w:r>
      <w:r w:rsidRPr="00A72AA2">
        <w:rPr>
          <w:rFonts w:hint="eastAsia"/>
          <w:szCs w:val="21"/>
        </w:rPr>
        <w:t>それぞれの領域の指導医及び専攻医の経験症例数を確保していること）。</w:t>
      </w:r>
    </w:p>
    <w:p w:rsidR="00A72AA2" w:rsidRPr="00A72AA2" w:rsidRDefault="00A72AA2" w:rsidP="00A72AA2">
      <w:pPr>
        <w:ind w:firstLineChars="100" w:firstLine="210"/>
        <w:rPr>
          <w:rFonts w:hint="eastAsia"/>
          <w:szCs w:val="21"/>
        </w:rPr>
      </w:pPr>
      <w:r w:rsidRPr="00A72AA2">
        <w:rPr>
          <w:rFonts w:hint="eastAsia"/>
          <w:szCs w:val="21"/>
        </w:rPr>
        <w:t>7)</w:t>
      </w:r>
      <w:r w:rsidRPr="00A72AA2">
        <w:rPr>
          <w:rFonts w:hint="eastAsia"/>
          <w:szCs w:val="21"/>
        </w:rPr>
        <w:t>整形外科の手術件数が年間</w:t>
      </w:r>
      <w:r w:rsidRPr="00A72AA2">
        <w:rPr>
          <w:rFonts w:hint="eastAsia"/>
          <w:szCs w:val="21"/>
        </w:rPr>
        <w:t>800</w:t>
      </w:r>
      <w:r w:rsidRPr="00A72AA2">
        <w:rPr>
          <w:rFonts w:hint="eastAsia"/>
          <w:szCs w:val="21"/>
        </w:rPr>
        <w:t>例以上あること。</w:t>
      </w:r>
    </w:p>
    <w:p w:rsidR="00A72AA2" w:rsidRPr="00A72AA2" w:rsidRDefault="00A72AA2" w:rsidP="00A72AA2">
      <w:pPr>
        <w:ind w:firstLineChars="100" w:firstLine="210"/>
        <w:rPr>
          <w:rFonts w:hint="eastAsia"/>
          <w:szCs w:val="21"/>
        </w:rPr>
      </w:pPr>
      <w:r w:rsidRPr="00A72AA2">
        <w:rPr>
          <w:rFonts w:hint="eastAsia"/>
          <w:szCs w:val="21"/>
        </w:rPr>
        <w:t>8)</w:t>
      </w:r>
      <w:r w:rsidRPr="00A72AA2">
        <w:rPr>
          <w:rFonts w:hint="eastAsia"/>
          <w:szCs w:val="21"/>
        </w:rPr>
        <w:t>整形外科入院患者が常時</w:t>
      </w:r>
      <w:r w:rsidRPr="00A72AA2">
        <w:rPr>
          <w:rFonts w:hint="eastAsia"/>
          <w:szCs w:val="21"/>
        </w:rPr>
        <w:t>30</w:t>
      </w:r>
      <w:r w:rsidRPr="00A72AA2">
        <w:rPr>
          <w:rFonts w:hint="eastAsia"/>
          <w:szCs w:val="21"/>
        </w:rPr>
        <w:t>名以上いること。</w:t>
      </w:r>
    </w:p>
    <w:p w:rsidR="00A72AA2" w:rsidRPr="00A72AA2" w:rsidRDefault="00A72AA2" w:rsidP="00A72AA2">
      <w:pPr>
        <w:ind w:firstLineChars="100" w:firstLine="210"/>
        <w:rPr>
          <w:rFonts w:hint="eastAsia"/>
          <w:szCs w:val="21"/>
        </w:rPr>
      </w:pPr>
      <w:r w:rsidRPr="00A72AA2">
        <w:rPr>
          <w:rFonts w:hint="eastAsia"/>
          <w:szCs w:val="21"/>
        </w:rPr>
        <w:t>9)</w:t>
      </w:r>
      <w:r w:rsidRPr="00A72AA2">
        <w:rPr>
          <w:rFonts w:hint="eastAsia"/>
          <w:szCs w:val="21"/>
        </w:rPr>
        <w:t>日本整形外科学会が指定する調査研究に協力すること。</w:t>
      </w:r>
    </w:p>
    <w:p w:rsidR="00A72AA2" w:rsidRPr="00A72AA2" w:rsidRDefault="00A72AA2" w:rsidP="00A72AA2">
      <w:pPr>
        <w:ind w:leftChars="100" w:left="420" w:hangingChars="100" w:hanging="210"/>
        <w:rPr>
          <w:rFonts w:hint="eastAsia"/>
          <w:szCs w:val="21"/>
        </w:rPr>
      </w:pPr>
      <w:r w:rsidRPr="00A72AA2">
        <w:rPr>
          <w:rFonts w:hint="eastAsia"/>
          <w:szCs w:val="21"/>
        </w:rPr>
        <w:t>10)</w:t>
      </w:r>
      <w:r w:rsidRPr="00A72AA2">
        <w:rPr>
          <w:rFonts w:hint="eastAsia"/>
          <w:szCs w:val="21"/>
        </w:rPr>
        <w:t>地域性のバランス、当該医療圏における地域医療への配慮がなされたプログラム群を構成できる施設であること。</w:t>
      </w:r>
    </w:p>
    <w:p w:rsidR="00A72AA2" w:rsidRDefault="00A72AA2" w:rsidP="00A72AA2">
      <w:pPr>
        <w:ind w:firstLineChars="100" w:firstLine="210"/>
        <w:rPr>
          <w:szCs w:val="21"/>
        </w:rPr>
      </w:pPr>
      <w:r w:rsidRPr="00A72AA2">
        <w:rPr>
          <w:rFonts w:hint="eastAsia"/>
          <w:szCs w:val="21"/>
        </w:rPr>
        <w:t>11)</w:t>
      </w:r>
      <w:r w:rsidRPr="00A72AA2">
        <w:rPr>
          <w:rFonts w:hint="eastAsia"/>
          <w:szCs w:val="21"/>
        </w:rPr>
        <w:t>地域医療研修を</w:t>
      </w:r>
      <w:r w:rsidRPr="00A72AA2">
        <w:rPr>
          <w:rFonts w:hint="eastAsia"/>
          <w:szCs w:val="21"/>
        </w:rPr>
        <w:t>3</w:t>
      </w:r>
      <w:r w:rsidRPr="00A72AA2">
        <w:rPr>
          <w:rFonts w:hint="eastAsia"/>
          <w:szCs w:val="21"/>
        </w:rPr>
        <w:t>ヶ月間以上行うこと。</w:t>
      </w:r>
    </w:p>
    <w:p w:rsidR="006B0C62" w:rsidRPr="00883984" w:rsidRDefault="006B0C62" w:rsidP="00A72AA2">
      <w:pPr>
        <w:rPr>
          <w:rFonts w:hint="eastAsia"/>
        </w:rPr>
      </w:pPr>
    </w:p>
    <w:p w:rsidR="006B0C62" w:rsidRDefault="006B0C62" w:rsidP="006B0C62">
      <w:pPr>
        <w:rPr>
          <w:szCs w:val="21"/>
        </w:rPr>
      </w:pPr>
      <w:r>
        <w:rPr>
          <w:rFonts w:hint="eastAsia"/>
          <w:szCs w:val="21"/>
        </w:rPr>
        <w:t>③</w:t>
      </w:r>
      <w:r w:rsidRPr="00883984">
        <w:rPr>
          <w:rFonts w:hint="eastAsia"/>
          <w:szCs w:val="21"/>
        </w:rPr>
        <w:t xml:space="preserve">　専門研修連携施設の認定基準</w:t>
      </w:r>
    </w:p>
    <w:p w:rsidR="00A72AA2" w:rsidRPr="00A72AA2" w:rsidRDefault="00A72AA2" w:rsidP="00A72AA2">
      <w:pPr>
        <w:ind w:left="210" w:hangingChars="100" w:hanging="210"/>
        <w:rPr>
          <w:rFonts w:hint="eastAsia"/>
          <w:szCs w:val="21"/>
        </w:rPr>
      </w:pPr>
      <w:r>
        <w:rPr>
          <w:szCs w:val="21"/>
        </w:rPr>
        <w:t xml:space="preserve">　</w:t>
      </w:r>
      <w:r w:rsidRPr="00A72AA2">
        <w:rPr>
          <w:rFonts w:hint="eastAsia"/>
          <w:szCs w:val="21"/>
        </w:rPr>
        <w:t>地域医療研修施設以外の専門研修連携施設認定の条件は、以下の各号の要件を満たすものとし、その認定は整形外科領域研修委員会が行う。ただし小児整形外科、骨・軟部腫瘍、リハビリテーションの専門病院、障害児（者）専門医療施設等にあっては、（</w:t>
      </w:r>
      <w:r w:rsidRPr="00A72AA2">
        <w:rPr>
          <w:rFonts w:hint="eastAsia"/>
          <w:szCs w:val="21"/>
        </w:rPr>
        <w:t>2</w:t>
      </w:r>
      <w:r w:rsidRPr="00A72AA2">
        <w:rPr>
          <w:rFonts w:hint="eastAsia"/>
          <w:szCs w:val="21"/>
        </w:rPr>
        <w:t>）の要件を除外する。また地域医療研修施設は</w:t>
      </w:r>
      <w:r w:rsidRPr="00A72AA2">
        <w:rPr>
          <w:rFonts w:hint="eastAsia"/>
          <w:szCs w:val="21"/>
        </w:rPr>
        <w:t>(1)</w:t>
      </w:r>
      <w:r w:rsidRPr="00A72AA2">
        <w:rPr>
          <w:rFonts w:hint="eastAsia"/>
          <w:szCs w:val="21"/>
        </w:rPr>
        <w:t>、</w:t>
      </w:r>
      <w:r w:rsidRPr="00A72AA2">
        <w:rPr>
          <w:rFonts w:hint="eastAsia"/>
          <w:szCs w:val="21"/>
        </w:rPr>
        <w:t>(2)</w:t>
      </w:r>
      <w:r w:rsidRPr="00A72AA2">
        <w:rPr>
          <w:rFonts w:hint="eastAsia"/>
          <w:szCs w:val="21"/>
        </w:rPr>
        <w:t>、</w:t>
      </w:r>
      <w:r w:rsidRPr="00A72AA2">
        <w:rPr>
          <w:rFonts w:hint="eastAsia"/>
          <w:szCs w:val="21"/>
        </w:rPr>
        <w:t>(5</w:t>
      </w:r>
      <w:r w:rsidRPr="00A72AA2">
        <w:rPr>
          <w:rFonts w:hint="eastAsia"/>
          <w:szCs w:val="21"/>
        </w:rPr>
        <w:t>）の要件を除外し、施設に常勤指導医がいない場合の専門研修指導責任者は整形外科専門研修プログラム管理委員会が指定した指導医とする。</w:t>
      </w:r>
    </w:p>
    <w:p w:rsidR="00A72AA2" w:rsidRPr="00A72AA2" w:rsidRDefault="00A72AA2" w:rsidP="00A72AA2">
      <w:pPr>
        <w:ind w:leftChars="100" w:left="420" w:hangingChars="100" w:hanging="210"/>
        <w:rPr>
          <w:rFonts w:hint="eastAsia"/>
          <w:szCs w:val="21"/>
        </w:rPr>
      </w:pPr>
      <w:r w:rsidRPr="00A72AA2">
        <w:rPr>
          <w:rFonts w:hint="eastAsia"/>
          <w:szCs w:val="21"/>
        </w:rPr>
        <w:t>(1)</w:t>
      </w:r>
      <w:r w:rsidRPr="00A72AA2">
        <w:rPr>
          <w:rFonts w:hint="eastAsia"/>
          <w:szCs w:val="21"/>
        </w:rPr>
        <w:t>指導にあたる複数の専門医が常勤していること。または専門医資格を</w:t>
      </w:r>
      <w:r w:rsidRPr="00A72AA2">
        <w:rPr>
          <w:rFonts w:hint="eastAsia"/>
          <w:szCs w:val="21"/>
        </w:rPr>
        <w:t>1</w:t>
      </w:r>
      <w:r w:rsidRPr="00A72AA2">
        <w:rPr>
          <w:rFonts w:hint="eastAsia"/>
          <w:szCs w:val="21"/>
        </w:rPr>
        <w:t>回以上更新している専門医が</w:t>
      </w:r>
      <w:r w:rsidRPr="00A72AA2">
        <w:rPr>
          <w:rFonts w:hint="eastAsia"/>
          <w:szCs w:val="21"/>
        </w:rPr>
        <w:t>1</w:t>
      </w:r>
      <w:r w:rsidRPr="00A72AA2">
        <w:rPr>
          <w:rFonts w:hint="eastAsia"/>
          <w:szCs w:val="21"/>
        </w:rPr>
        <w:t>名以上常勤していること。このうち、１名は研修指導責任者の任にあたる。</w:t>
      </w:r>
    </w:p>
    <w:p w:rsidR="00A72AA2" w:rsidRPr="00A72AA2" w:rsidRDefault="00A72AA2" w:rsidP="00A72AA2">
      <w:pPr>
        <w:ind w:firstLineChars="100" w:firstLine="210"/>
        <w:rPr>
          <w:rFonts w:hint="eastAsia"/>
          <w:szCs w:val="21"/>
        </w:rPr>
      </w:pPr>
      <w:r w:rsidRPr="00A72AA2">
        <w:rPr>
          <w:rFonts w:hint="eastAsia"/>
          <w:szCs w:val="21"/>
        </w:rPr>
        <w:t>(2)</w:t>
      </w:r>
      <w:r w:rsidRPr="00A72AA2">
        <w:rPr>
          <w:rFonts w:hint="eastAsia"/>
          <w:szCs w:val="21"/>
        </w:rPr>
        <w:t>整形外科研修記録に掲げる術式の手術件数が年間</w:t>
      </w:r>
      <w:r w:rsidRPr="00A72AA2">
        <w:rPr>
          <w:rFonts w:hint="eastAsia"/>
          <w:szCs w:val="21"/>
        </w:rPr>
        <w:t>100</w:t>
      </w:r>
      <w:r w:rsidRPr="00A72AA2">
        <w:rPr>
          <w:rFonts w:hint="eastAsia"/>
          <w:szCs w:val="21"/>
        </w:rPr>
        <w:t>例以上あること。</w:t>
      </w:r>
    </w:p>
    <w:p w:rsidR="00A72AA2" w:rsidRPr="00A72AA2" w:rsidRDefault="00A72AA2" w:rsidP="00A72AA2">
      <w:pPr>
        <w:ind w:firstLineChars="100" w:firstLine="210"/>
        <w:rPr>
          <w:rFonts w:hint="eastAsia"/>
          <w:szCs w:val="21"/>
        </w:rPr>
      </w:pPr>
      <w:r w:rsidRPr="00A72AA2">
        <w:rPr>
          <w:rFonts w:hint="eastAsia"/>
          <w:szCs w:val="21"/>
        </w:rPr>
        <w:t>(3)</w:t>
      </w:r>
      <w:r w:rsidRPr="00A72AA2">
        <w:rPr>
          <w:rFonts w:hint="eastAsia"/>
          <w:szCs w:val="21"/>
        </w:rPr>
        <w:t>日本整形外科学会が指定する調査研究に協力すること。</w:t>
      </w:r>
    </w:p>
    <w:p w:rsidR="00A72AA2" w:rsidRPr="00A72AA2" w:rsidRDefault="00A72AA2" w:rsidP="00A72AA2">
      <w:pPr>
        <w:ind w:firstLineChars="100" w:firstLine="210"/>
        <w:rPr>
          <w:rFonts w:hint="eastAsia"/>
          <w:szCs w:val="21"/>
        </w:rPr>
      </w:pPr>
      <w:r w:rsidRPr="00A72AA2">
        <w:rPr>
          <w:rFonts w:hint="eastAsia"/>
          <w:szCs w:val="21"/>
        </w:rPr>
        <w:t>(4)</w:t>
      </w:r>
      <w:r w:rsidRPr="00A72AA2">
        <w:rPr>
          <w:rFonts w:hint="eastAsia"/>
          <w:szCs w:val="21"/>
        </w:rPr>
        <w:t>整形外科を標榜科目に含む医療機関であること。</w:t>
      </w:r>
    </w:p>
    <w:p w:rsidR="00A72AA2" w:rsidRPr="00A72AA2" w:rsidRDefault="00A72AA2" w:rsidP="00A72AA2">
      <w:pPr>
        <w:ind w:firstLineChars="100" w:firstLine="210"/>
        <w:rPr>
          <w:rFonts w:hint="eastAsia"/>
          <w:szCs w:val="21"/>
        </w:rPr>
      </w:pPr>
      <w:r w:rsidRPr="00A72AA2">
        <w:rPr>
          <w:rFonts w:hint="eastAsia"/>
          <w:szCs w:val="21"/>
        </w:rPr>
        <w:t>(5)</w:t>
      </w:r>
      <w:r w:rsidRPr="00A72AA2">
        <w:rPr>
          <w:rFonts w:hint="eastAsia"/>
          <w:szCs w:val="21"/>
        </w:rPr>
        <w:t>整形外科入院患者が</w:t>
      </w:r>
      <w:r w:rsidRPr="00A72AA2">
        <w:rPr>
          <w:rFonts w:hint="eastAsia"/>
          <w:szCs w:val="21"/>
        </w:rPr>
        <w:t>20</w:t>
      </w:r>
      <w:r w:rsidRPr="00A72AA2">
        <w:rPr>
          <w:rFonts w:hint="eastAsia"/>
          <w:szCs w:val="21"/>
        </w:rPr>
        <w:t>名以上いること。</w:t>
      </w:r>
    </w:p>
    <w:p w:rsidR="00A72AA2" w:rsidRPr="00A72AA2" w:rsidRDefault="00A72AA2" w:rsidP="00A72AA2">
      <w:pPr>
        <w:ind w:firstLineChars="100" w:firstLine="210"/>
        <w:rPr>
          <w:rFonts w:hint="eastAsia"/>
          <w:szCs w:val="21"/>
        </w:rPr>
      </w:pPr>
      <w:r w:rsidRPr="00A72AA2">
        <w:rPr>
          <w:rFonts w:hint="eastAsia"/>
          <w:szCs w:val="21"/>
        </w:rPr>
        <w:t>(6)</w:t>
      </w:r>
      <w:r w:rsidRPr="00A72AA2">
        <w:rPr>
          <w:rFonts w:hint="eastAsia"/>
          <w:szCs w:val="21"/>
        </w:rPr>
        <w:t>整形外科診療を適切に行い得るに十分な設備を有すること。</w:t>
      </w:r>
    </w:p>
    <w:p w:rsidR="00A72AA2" w:rsidRPr="00A72AA2" w:rsidRDefault="00A72AA2" w:rsidP="00A72AA2">
      <w:pPr>
        <w:ind w:firstLineChars="100" w:firstLine="210"/>
        <w:rPr>
          <w:rFonts w:hint="eastAsia"/>
          <w:szCs w:val="21"/>
        </w:rPr>
      </w:pPr>
      <w:r w:rsidRPr="00A72AA2">
        <w:rPr>
          <w:rFonts w:hint="eastAsia"/>
          <w:szCs w:val="21"/>
        </w:rPr>
        <w:t>(7)</w:t>
      </w:r>
      <w:r w:rsidRPr="00A72AA2">
        <w:rPr>
          <w:rFonts w:hint="eastAsia"/>
          <w:szCs w:val="21"/>
        </w:rPr>
        <w:t>検査室および図書室ならびに病歴の記録管理が整備されていること。</w:t>
      </w:r>
    </w:p>
    <w:p w:rsidR="00A72AA2" w:rsidRDefault="00A72AA2" w:rsidP="00A72AA2">
      <w:pPr>
        <w:ind w:leftChars="100" w:left="420" w:hangingChars="100" w:hanging="210"/>
        <w:rPr>
          <w:szCs w:val="21"/>
        </w:rPr>
      </w:pPr>
      <w:r w:rsidRPr="00A72AA2">
        <w:rPr>
          <w:rFonts w:hint="eastAsia"/>
          <w:szCs w:val="21"/>
        </w:rPr>
        <w:t>(8)</w:t>
      </w:r>
      <w:r w:rsidRPr="00A72AA2">
        <w:rPr>
          <w:rFonts w:hint="eastAsia"/>
          <w:szCs w:val="21"/>
        </w:rPr>
        <w:t>日本整形外科学会雑誌と</w:t>
      </w:r>
      <w:r w:rsidRPr="00A72AA2">
        <w:rPr>
          <w:rFonts w:hint="eastAsia"/>
          <w:szCs w:val="21"/>
        </w:rPr>
        <w:t>Journal of Orthopaedic Science</w:t>
      </w:r>
      <w:r w:rsidRPr="00A72AA2">
        <w:rPr>
          <w:rFonts w:hint="eastAsia"/>
          <w:szCs w:val="21"/>
        </w:rPr>
        <w:t>（</w:t>
      </w:r>
      <w:r w:rsidRPr="00A72AA2">
        <w:rPr>
          <w:rFonts w:hint="eastAsia"/>
          <w:szCs w:val="21"/>
        </w:rPr>
        <w:t>JOS</w:t>
      </w:r>
      <w:r w:rsidRPr="00A72AA2">
        <w:rPr>
          <w:rFonts w:hint="eastAsia"/>
          <w:szCs w:val="21"/>
        </w:rPr>
        <w:t>）を施設として購入し、図書室等に備えていること。</w:t>
      </w:r>
    </w:p>
    <w:p w:rsidR="008F5A94" w:rsidRDefault="008F5A94" w:rsidP="00A72AA2">
      <w:pPr>
        <w:rPr>
          <w:rFonts w:hint="eastAsia"/>
          <w:noProof/>
        </w:rPr>
      </w:pPr>
      <w:bookmarkStart w:id="0" w:name="_GoBack"/>
      <w:bookmarkEnd w:id="0"/>
    </w:p>
    <w:sectPr w:rsidR="008F5A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C4E" w:rsidRDefault="009F4C4E" w:rsidP="00F50762">
      <w:r>
        <w:separator/>
      </w:r>
    </w:p>
  </w:endnote>
  <w:endnote w:type="continuationSeparator" w:id="0">
    <w:p w:rsidR="009F4C4E" w:rsidRDefault="009F4C4E" w:rsidP="00F5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C4E" w:rsidRDefault="009F4C4E" w:rsidP="00F50762">
      <w:r>
        <w:separator/>
      </w:r>
    </w:p>
  </w:footnote>
  <w:footnote w:type="continuationSeparator" w:id="0">
    <w:p w:rsidR="009F4C4E" w:rsidRDefault="009F4C4E" w:rsidP="00F50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535F1"/>
    <w:multiLevelType w:val="hybridMultilevel"/>
    <w:tmpl w:val="95848DD4"/>
    <w:lvl w:ilvl="0" w:tplc="16ECB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42"/>
    <w:rsid w:val="00073D2B"/>
    <w:rsid w:val="00097C84"/>
    <w:rsid w:val="000C4223"/>
    <w:rsid w:val="000D4F5D"/>
    <w:rsid w:val="000E6376"/>
    <w:rsid w:val="000F1368"/>
    <w:rsid w:val="000F50F4"/>
    <w:rsid w:val="0011668F"/>
    <w:rsid w:val="001C4DC0"/>
    <w:rsid w:val="00201A18"/>
    <w:rsid w:val="002422EA"/>
    <w:rsid w:val="00286E33"/>
    <w:rsid w:val="00312A4F"/>
    <w:rsid w:val="0032109C"/>
    <w:rsid w:val="00324DB5"/>
    <w:rsid w:val="00341912"/>
    <w:rsid w:val="003513E4"/>
    <w:rsid w:val="00357007"/>
    <w:rsid w:val="0036166E"/>
    <w:rsid w:val="00377B5F"/>
    <w:rsid w:val="003B58C3"/>
    <w:rsid w:val="004031B4"/>
    <w:rsid w:val="00423919"/>
    <w:rsid w:val="004453DC"/>
    <w:rsid w:val="0049062C"/>
    <w:rsid w:val="004A7E81"/>
    <w:rsid w:val="004B20F9"/>
    <w:rsid w:val="004D7E52"/>
    <w:rsid w:val="004F1C75"/>
    <w:rsid w:val="005243C0"/>
    <w:rsid w:val="0054042B"/>
    <w:rsid w:val="00580B72"/>
    <w:rsid w:val="0062379D"/>
    <w:rsid w:val="00623A1B"/>
    <w:rsid w:val="006B0C62"/>
    <w:rsid w:val="006C2A42"/>
    <w:rsid w:val="007353B1"/>
    <w:rsid w:val="007A3B1A"/>
    <w:rsid w:val="00805B18"/>
    <w:rsid w:val="008F5A94"/>
    <w:rsid w:val="0090081A"/>
    <w:rsid w:val="00912FD9"/>
    <w:rsid w:val="00915139"/>
    <w:rsid w:val="0095373C"/>
    <w:rsid w:val="009B1878"/>
    <w:rsid w:val="009F1F8D"/>
    <w:rsid w:val="009F4C4E"/>
    <w:rsid w:val="00A72AA2"/>
    <w:rsid w:val="00A8121F"/>
    <w:rsid w:val="00B05EAC"/>
    <w:rsid w:val="00B25DF9"/>
    <w:rsid w:val="00B65F11"/>
    <w:rsid w:val="00B73D43"/>
    <w:rsid w:val="00BD069B"/>
    <w:rsid w:val="00C35A7B"/>
    <w:rsid w:val="00C7199A"/>
    <w:rsid w:val="00CB5C1A"/>
    <w:rsid w:val="00CC4CFD"/>
    <w:rsid w:val="00CD58F9"/>
    <w:rsid w:val="00D44F8B"/>
    <w:rsid w:val="00D64FAF"/>
    <w:rsid w:val="00D91BA1"/>
    <w:rsid w:val="00DB1B15"/>
    <w:rsid w:val="00EE7F7D"/>
    <w:rsid w:val="00F50762"/>
    <w:rsid w:val="00FE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506E33-FF48-4087-B80F-CF2B161E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762"/>
    <w:pPr>
      <w:tabs>
        <w:tab w:val="center" w:pos="4252"/>
        <w:tab w:val="right" w:pos="8504"/>
      </w:tabs>
      <w:snapToGrid w:val="0"/>
    </w:pPr>
  </w:style>
  <w:style w:type="character" w:customStyle="1" w:styleId="a4">
    <w:name w:val="ヘッダー (文字)"/>
    <w:basedOn w:val="a0"/>
    <w:link w:val="a3"/>
    <w:uiPriority w:val="99"/>
    <w:rsid w:val="00F50762"/>
  </w:style>
  <w:style w:type="paragraph" w:styleId="a5">
    <w:name w:val="footer"/>
    <w:basedOn w:val="a"/>
    <w:link w:val="a6"/>
    <w:uiPriority w:val="99"/>
    <w:unhideWhenUsed/>
    <w:rsid w:val="00F50762"/>
    <w:pPr>
      <w:tabs>
        <w:tab w:val="center" w:pos="4252"/>
        <w:tab w:val="right" w:pos="8504"/>
      </w:tabs>
      <w:snapToGrid w:val="0"/>
    </w:pPr>
  </w:style>
  <w:style w:type="character" w:customStyle="1" w:styleId="a6">
    <w:name w:val="フッター (文字)"/>
    <w:basedOn w:val="a0"/>
    <w:link w:val="a5"/>
    <w:uiPriority w:val="99"/>
    <w:rsid w:val="00F50762"/>
  </w:style>
  <w:style w:type="paragraph" w:styleId="a7">
    <w:name w:val="List Paragraph"/>
    <w:basedOn w:val="a"/>
    <w:uiPriority w:val="34"/>
    <w:qFormat/>
    <w:rsid w:val="003210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F9F8-8C86-488B-B147-392FDA8E0CF2}"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kumimoji="1" lang="ja-JP" altLang="en-US"/>
        </a:p>
      </dgm:t>
    </dgm:pt>
    <dgm:pt modelId="{2E58FC28-BBFC-4F58-AE0D-6C394BD36D3B}">
      <dgm:prSet phldrT="[テキスト]"/>
      <dgm:spPr>
        <a:xfrm>
          <a:off x="1255867" y="844705"/>
          <a:ext cx="926789" cy="92678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panose="02020609040205080304" pitchFamily="17" charset="-128"/>
              <a:cs typeface="+mn-cs"/>
            </a:rPr>
            <a:t>1</a:t>
          </a:r>
          <a:r>
            <a:rPr kumimoji="1" lang="ja-JP" altLang="en-US">
              <a:solidFill>
                <a:sysClr val="window" lastClr="FFFFFF"/>
              </a:solidFill>
              <a:latin typeface="Century"/>
              <a:ea typeface="ＭＳ 明朝" panose="02020609040205080304" pitchFamily="17" charset="-128"/>
              <a:cs typeface="+mn-cs"/>
            </a:rPr>
            <a:t>型研修</a:t>
          </a:r>
          <a:endParaRPr kumimoji="1" lang="en-US" altLang="ja-JP">
            <a:solidFill>
              <a:sysClr val="window" lastClr="FFFFFF"/>
            </a:solidFill>
            <a:latin typeface="Century"/>
            <a:ea typeface="ＭＳ 明朝" panose="02020609040205080304" pitchFamily="17" charset="-128"/>
            <a:cs typeface="+mn-cs"/>
          </a:endParaRPr>
        </a:p>
        <a:p>
          <a:r>
            <a:rPr kumimoji="1" lang="ja-JP" altLang="en-US">
              <a:solidFill>
                <a:sysClr val="window" lastClr="FFFFFF"/>
              </a:solidFill>
              <a:latin typeface="Century"/>
              <a:ea typeface="ＭＳ 明朝" panose="02020609040205080304" pitchFamily="17" charset="-128"/>
              <a:cs typeface="+mn-cs"/>
            </a:rPr>
            <a:t>基幹施設</a:t>
          </a:r>
        </a:p>
      </dgm:t>
    </dgm:pt>
    <dgm:pt modelId="{B556C992-FD29-4757-B231-8ACCC62DD089}" type="parTrans" cxnId="{FFBC6660-330D-4B45-A442-973D3062AAE7}">
      <dgm:prSet/>
      <dgm:spPr/>
      <dgm:t>
        <a:bodyPr/>
        <a:lstStyle/>
        <a:p>
          <a:endParaRPr kumimoji="1" lang="ja-JP" altLang="en-US"/>
        </a:p>
      </dgm:t>
    </dgm:pt>
    <dgm:pt modelId="{B2378733-96CB-4E68-980E-DC61366BE730}" type="sibTrans" cxnId="{FFBC6660-330D-4B45-A442-973D3062AAE7}">
      <dgm:prSet/>
      <dgm:spPr/>
      <dgm:t>
        <a:bodyPr/>
        <a:lstStyle/>
        <a:p>
          <a:endParaRPr kumimoji="1" lang="ja-JP" altLang="en-US"/>
        </a:p>
      </dgm:t>
    </dgm:pt>
    <dgm:pt modelId="{8E6F7540-DEB5-4F09-97DF-7B7F3CDC2F2E}">
      <dgm:prSet phldrT="[テキスト]"/>
      <dgm:spPr>
        <a:xfrm>
          <a:off x="1394886" y="601"/>
          <a:ext cx="648752" cy="6487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 lastClr="FFFFFF"/>
              </a:solidFill>
              <a:latin typeface="Century"/>
              <a:ea typeface="ＭＳ 明朝" panose="02020609040205080304" pitchFamily="17" charset="-128"/>
              <a:cs typeface="+mn-cs"/>
            </a:rPr>
            <a:t>連携</a:t>
          </a:r>
          <a:endParaRPr kumimoji="1" lang="en-US" altLang="ja-JP">
            <a:solidFill>
              <a:sysClr val="window" lastClr="FFFFFF"/>
            </a:solidFill>
            <a:latin typeface="Century"/>
            <a:ea typeface="ＭＳ 明朝" panose="02020609040205080304" pitchFamily="17" charset="-128"/>
            <a:cs typeface="+mn-cs"/>
          </a:endParaRPr>
        </a:p>
        <a:p>
          <a:r>
            <a:rPr kumimoji="1" lang="ja-JP" altLang="en-US">
              <a:solidFill>
                <a:sysClr val="window" lastClr="FFFFFF"/>
              </a:solidFill>
              <a:latin typeface="Century"/>
              <a:ea typeface="ＭＳ 明朝" panose="02020609040205080304" pitchFamily="17" charset="-128"/>
              <a:cs typeface="+mn-cs"/>
            </a:rPr>
            <a:t>施設</a:t>
          </a: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3A50A530-ECD8-44AB-91F7-45E38EA89EF5}" type="parTrans" cxnId="{C5C49FD9-27EC-46AE-AFF7-E5D4A86D6CE6}">
      <dgm:prSet/>
      <dgm:spPr/>
      <dgm:t>
        <a:bodyPr/>
        <a:lstStyle/>
        <a:p>
          <a:endParaRPr kumimoji="1" lang="ja-JP" altLang="en-US"/>
        </a:p>
      </dgm:t>
    </dgm:pt>
    <dgm:pt modelId="{B9ADB7CC-964D-451B-ABFF-541701C82450}" type="sibTrans" cxnId="{C5C49FD9-27EC-46AE-AFF7-E5D4A86D6CE6}">
      <dgm:prSet/>
      <dgm:spPr>
        <a:xfrm>
          <a:off x="712785" y="301622"/>
          <a:ext cx="2012954" cy="2012954"/>
        </a:xfrm>
        <a:solidFill>
          <a:srgbClr val="4F81BD">
            <a:tint val="60000"/>
            <a:hueOff val="0"/>
            <a:satOff val="0"/>
            <a:lumOff val="0"/>
            <a:alphaOff val="0"/>
          </a:srgbClr>
        </a:solidFill>
        <a:ln>
          <a:noFill/>
        </a:ln>
        <a:effectLst/>
      </dgm:spPr>
      <dgm:t>
        <a:bodyPr/>
        <a:lstStyle/>
        <a:p>
          <a:endParaRPr kumimoji="1" lang="ja-JP" altLang="en-US"/>
        </a:p>
      </dgm:t>
    </dgm:pt>
    <dgm:pt modelId="{678DC4BD-2CA1-4731-B3E8-B022C84279E1}">
      <dgm:prSet phldrT="[テキスト]"/>
      <dgm:spPr>
        <a:xfrm>
          <a:off x="2378008" y="983723"/>
          <a:ext cx="648752" cy="6487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 lastClr="FFFFFF"/>
              </a:solidFill>
              <a:latin typeface="Century"/>
              <a:ea typeface="ＭＳ 明朝" panose="02020609040205080304" pitchFamily="17" charset="-128"/>
              <a:cs typeface="+mn-cs"/>
            </a:rPr>
            <a:t>連携</a:t>
          </a:r>
          <a:endParaRPr kumimoji="1" lang="en-US" altLang="ja-JP">
            <a:solidFill>
              <a:sysClr val="window" lastClr="FFFFFF"/>
            </a:solidFill>
            <a:latin typeface="Century"/>
            <a:ea typeface="ＭＳ 明朝" panose="02020609040205080304" pitchFamily="17" charset="-128"/>
            <a:cs typeface="+mn-cs"/>
          </a:endParaRPr>
        </a:p>
        <a:p>
          <a:r>
            <a:rPr kumimoji="1" lang="ja-JP" altLang="en-US">
              <a:solidFill>
                <a:sysClr val="window" lastClr="FFFFFF"/>
              </a:solidFill>
              <a:latin typeface="Century"/>
              <a:ea typeface="ＭＳ 明朝" panose="02020609040205080304" pitchFamily="17" charset="-128"/>
              <a:cs typeface="+mn-cs"/>
            </a:rPr>
            <a:t>施設</a:t>
          </a:r>
          <a:r>
            <a:rPr kumimoji="1" lang="en-US" altLang="ja-JP">
              <a:solidFill>
                <a:sysClr val="window" lastClr="FFFFFF"/>
              </a:solidFill>
              <a:latin typeface="Century"/>
              <a:ea typeface="ＭＳ 明朝" panose="02020609040205080304" pitchFamily="17" charset="-128"/>
              <a:cs typeface="+mn-cs"/>
            </a:rPr>
            <a:t>J</a:t>
          </a:r>
          <a:endParaRPr kumimoji="1" lang="ja-JP" altLang="en-US">
            <a:solidFill>
              <a:sysClr val="window" lastClr="FFFFFF"/>
            </a:solidFill>
            <a:latin typeface="Century"/>
            <a:ea typeface="ＭＳ 明朝" panose="02020609040205080304" pitchFamily="17" charset="-128"/>
            <a:cs typeface="+mn-cs"/>
          </a:endParaRPr>
        </a:p>
      </dgm:t>
    </dgm:pt>
    <dgm:pt modelId="{1859FEE2-9915-4077-80EF-E9AAB4F22F1B}" type="parTrans" cxnId="{68E1C516-FA60-4931-8F0E-293867F3FAAD}">
      <dgm:prSet/>
      <dgm:spPr/>
      <dgm:t>
        <a:bodyPr/>
        <a:lstStyle/>
        <a:p>
          <a:endParaRPr kumimoji="1" lang="ja-JP" altLang="en-US"/>
        </a:p>
      </dgm:t>
    </dgm:pt>
    <dgm:pt modelId="{8BB6B710-B02E-43AF-AAEB-05F58EE9778F}" type="sibTrans" cxnId="{68E1C516-FA60-4931-8F0E-293867F3FAAD}">
      <dgm:prSet/>
      <dgm:spPr>
        <a:xfrm>
          <a:off x="712785" y="301622"/>
          <a:ext cx="2012954" cy="2012954"/>
        </a:xfrm>
        <a:solidFill>
          <a:srgbClr val="4F81BD">
            <a:tint val="60000"/>
            <a:hueOff val="0"/>
            <a:satOff val="0"/>
            <a:lumOff val="0"/>
            <a:alphaOff val="0"/>
          </a:srgbClr>
        </a:solidFill>
        <a:ln>
          <a:noFill/>
        </a:ln>
        <a:effectLst/>
      </dgm:spPr>
      <dgm:t>
        <a:bodyPr/>
        <a:lstStyle/>
        <a:p>
          <a:endParaRPr kumimoji="1" lang="ja-JP" altLang="en-US"/>
        </a:p>
      </dgm:t>
    </dgm:pt>
    <dgm:pt modelId="{1B8C6AC3-7523-4623-9EE3-263C8633D2B5}">
      <dgm:prSet phldrT="[テキスト]"/>
      <dgm:spPr>
        <a:xfrm>
          <a:off x="1394886" y="1966845"/>
          <a:ext cx="648752" cy="6487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 lastClr="FFFFFF"/>
              </a:solidFill>
              <a:latin typeface="Century"/>
              <a:ea typeface="ＭＳ 明朝" panose="02020609040205080304" pitchFamily="17" charset="-128"/>
              <a:cs typeface="+mn-cs"/>
            </a:rPr>
            <a:t> 連携施設</a:t>
          </a:r>
          <a:r>
            <a:rPr kumimoji="1" lang="en-US" altLang="ja-JP">
              <a:solidFill>
                <a:sysClr val="window" lastClr="FFFFFF"/>
              </a:solidFill>
              <a:latin typeface="Century"/>
              <a:ea typeface="ＭＳ 明朝" panose="02020609040205080304" pitchFamily="17" charset="-128"/>
              <a:cs typeface="+mn-cs"/>
            </a:rPr>
            <a:t>C</a:t>
          </a:r>
          <a:endParaRPr kumimoji="1" lang="ja-JP" altLang="en-US">
            <a:solidFill>
              <a:sysClr val="window" lastClr="FFFFFF"/>
            </a:solidFill>
            <a:latin typeface="Century"/>
            <a:ea typeface="ＭＳ 明朝" panose="02020609040205080304" pitchFamily="17" charset="-128"/>
            <a:cs typeface="+mn-cs"/>
          </a:endParaRPr>
        </a:p>
      </dgm:t>
    </dgm:pt>
    <dgm:pt modelId="{2170DCD1-A056-49BC-99D0-116645D3A942}" type="parTrans" cxnId="{FC426149-0791-4845-82C1-7D8A80DC051A}">
      <dgm:prSet/>
      <dgm:spPr/>
      <dgm:t>
        <a:bodyPr/>
        <a:lstStyle/>
        <a:p>
          <a:endParaRPr kumimoji="1" lang="ja-JP" altLang="en-US"/>
        </a:p>
      </dgm:t>
    </dgm:pt>
    <dgm:pt modelId="{35837173-321F-4007-9B6D-A255A443A2A7}" type="sibTrans" cxnId="{FC426149-0791-4845-82C1-7D8A80DC051A}">
      <dgm:prSet/>
      <dgm:spPr>
        <a:xfrm>
          <a:off x="712785" y="301622"/>
          <a:ext cx="2012954" cy="2012954"/>
        </a:xfrm>
        <a:solidFill>
          <a:srgbClr val="4F81BD">
            <a:tint val="60000"/>
            <a:hueOff val="0"/>
            <a:satOff val="0"/>
            <a:lumOff val="0"/>
            <a:alphaOff val="0"/>
          </a:srgbClr>
        </a:solidFill>
        <a:ln>
          <a:noFill/>
        </a:ln>
        <a:effectLst/>
      </dgm:spPr>
      <dgm:t>
        <a:bodyPr/>
        <a:lstStyle/>
        <a:p>
          <a:endParaRPr kumimoji="1" lang="ja-JP" altLang="en-US"/>
        </a:p>
      </dgm:t>
    </dgm:pt>
    <dgm:pt modelId="{73D267CA-273C-45B0-8CAC-4474CDE29FBA}">
      <dgm:prSet phldrT="[テキスト]"/>
      <dgm:spPr>
        <a:xfrm>
          <a:off x="411763" y="983723"/>
          <a:ext cx="648752" cy="64875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a:solidFill>
                <a:sysClr val="window" lastClr="FFFFFF"/>
              </a:solidFill>
              <a:latin typeface="Century"/>
              <a:ea typeface="ＭＳ 明朝" panose="02020609040205080304" pitchFamily="17" charset="-128"/>
              <a:cs typeface="+mn-cs"/>
            </a:rPr>
            <a:t>連携</a:t>
          </a:r>
          <a:endParaRPr kumimoji="1" lang="en-US" altLang="ja-JP">
            <a:solidFill>
              <a:sysClr val="window" lastClr="FFFFFF"/>
            </a:solidFill>
            <a:latin typeface="Century"/>
            <a:ea typeface="ＭＳ 明朝" panose="02020609040205080304" pitchFamily="17" charset="-128"/>
            <a:cs typeface="+mn-cs"/>
          </a:endParaRPr>
        </a:p>
        <a:p>
          <a:r>
            <a:rPr kumimoji="1" lang="ja-JP" altLang="en-US">
              <a:solidFill>
                <a:sysClr val="window" lastClr="FFFFFF"/>
              </a:solidFill>
              <a:latin typeface="Century"/>
              <a:ea typeface="ＭＳ 明朝" panose="02020609040205080304" pitchFamily="17" charset="-128"/>
              <a:cs typeface="+mn-cs"/>
            </a:rPr>
            <a:t>施設</a:t>
          </a:r>
          <a:r>
            <a:rPr kumimoji="1" lang="en-US" altLang="ja-JP">
              <a:solidFill>
                <a:sysClr val="window" lastClr="FFFFFF"/>
              </a:solidFill>
              <a:latin typeface="Century"/>
              <a:ea typeface="ＭＳ 明朝" panose="02020609040205080304" pitchFamily="17" charset="-128"/>
              <a:cs typeface="+mn-cs"/>
            </a:rPr>
            <a:t>B</a:t>
          </a:r>
          <a:endParaRPr kumimoji="1" lang="ja-JP" altLang="en-US">
            <a:solidFill>
              <a:sysClr val="window" lastClr="FFFFFF"/>
            </a:solidFill>
            <a:latin typeface="Century"/>
            <a:ea typeface="ＭＳ 明朝" panose="02020609040205080304" pitchFamily="17" charset="-128"/>
            <a:cs typeface="+mn-cs"/>
          </a:endParaRPr>
        </a:p>
      </dgm:t>
    </dgm:pt>
    <dgm:pt modelId="{E84A48A2-7C04-4692-ACE4-9A1FAD4B9B88}" type="parTrans" cxnId="{FEB87301-8935-484A-803E-6F89159132DA}">
      <dgm:prSet/>
      <dgm:spPr/>
      <dgm:t>
        <a:bodyPr/>
        <a:lstStyle/>
        <a:p>
          <a:endParaRPr kumimoji="1" lang="ja-JP" altLang="en-US"/>
        </a:p>
      </dgm:t>
    </dgm:pt>
    <dgm:pt modelId="{0B61CB82-6DA2-4A82-A75A-B4FED578849E}" type="sibTrans" cxnId="{FEB87301-8935-484A-803E-6F89159132DA}">
      <dgm:prSet/>
      <dgm:spPr>
        <a:xfrm>
          <a:off x="712785" y="301622"/>
          <a:ext cx="2012954" cy="2012954"/>
        </a:xfrm>
        <a:solidFill>
          <a:srgbClr val="4F81BD">
            <a:tint val="60000"/>
            <a:hueOff val="0"/>
            <a:satOff val="0"/>
            <a:lumOff val="0"/>
            <a:alphaOff val="0"/>
          </a:srgbClr>
        </a:solidFill>
        <a:ln>
          <a:noFill/>
        </a:ln>
        <a:effectLst/>
      </dgm:spPr>
      <dgm:t>
        <a:bodyPr/>
        <a:lstStyle/>
        <a:p>
          <a:endParaRPr kumimoji="1" lang="ja-JP" altLang="en-US"/>
        </a:p>
      </dgm:t>
    </dgm:pt>
    <dgm:pt modelId="{20CB7628-6FFD-4FA4-8BF6-B98093628E08}" type="pres">
      <dgm:prSet presAssocID="{B7C9F9F8-8C86-488B-B147-392FDA8E0CF2}" presName="Name0" presStyleCnt="0">
        <dgm:presLayoutVars>
          <dgm:chMax val="1"/>
          <dgm:dir/>
          <dgm:animLvl val="ctr"/>
          <dgm:resizeHandles val="exact"/>
        </dgm:presLayoutVars>
      </dgm:prSet>
      <dgm:spPr/>
      <dgm:t>
        <a:bodyPr/>
        <a:lstStyle/>
        <a:p>
          <a:endParaRPr kumimoji="1" lang="ja-JP" altLang="en-US"/>
        </a:p>
      </dgm:t>
    </dgm:pt>
    <dgm:pt modelId="{70B30DC7-3704-4685-AFC6-E29360F25191}" type="pres">
      <dgm:prSet presAssocID="{2E58FC28-BBFC-4F58-AE0D-6C394BD36D3B}" presName="centerShape" presStyleLbl="node0" presStyleIdx="0" presStyleCnt="1"/>
      <dgm:spPr>
        <a:prstGeom prst="ellipse">
          <a:avLst/>
        </a:prstGeom>
      </dgm:spPr>
      <dgm:t>
        <a:bodyPr/>
        <a:lstStyle/>
        <a:p>
          <a:endParaRPr kumimoji="1" lang="ja-JP" altLang="en-US"/>
        </a:p>
      </dgm:t>
    </dgm:pt>
    <dgm:pt modelId="{BFC36DA9-3EA5-4B28-81A0-AB733CBB7592}" type="pres">
      <dgm:prSet presAssocID="{8E6F7540-DEB5-4F09-97DF-7B7F3CDC2F2E}" presName="node" presStyleLbl="node1" presStyleIdx="0" presStyleCnt="4">
        <dgm:presLayoutVars>
          <dgm:bulletEnabled val="1"/>
        </dgm:presLayoutVars>
      </dgm:prSet>
      <dgm:spPr>
        <a:prstGeom prst="ellipse">
          <a:avLst/>
        </a:prstGeom>
      </dgm:spPr>
      <dgm:t>
        <a:bodyPr/>
        <a:lstStyle/>
        <a:p>
          <a:endParaRPr kumimoji="1" lang="ja-JP" altLang="en-US"/>
        </a:p>
      </dgm:t>
    </dgm:pt>
    <dgm:pt modelId="{E776383B-4F01-40B1-8759-8683BCA3BEEF}" type="pres">
      <dgm:prSet presAssocID="{8E6F7540-DEB5-4F09-97DF-7B7F3CDC2F2E}" presName="dummy" presStyleCnt="0"/>
      <dgm:spPr/>
      <dgm:t>
        <a:bodyPr/>
        <a:lstStyle/>
        <a:p>
          <a:endParaRPr kumimoji="1" lang="ja-JP" altLang="en-US"/>
        </a:p>
      </dgm:t>
    </dgm:pt>
    <dgm:pt modelId="{079A410F-2DEE-4018-AEC4-8186EBD81F0A}" type="pres">
      <dgm:prSet presAssocID="{B9ADB7CC-964D-451B-ABFF-541701C82450}" presName="sibTrans" presStyleLbl="sibTrans2D1" presStyleIdx="0" presStyleCnt="4"/>
      <dgm:spPr>
        <a:prstGeom prst="blockArc">
          <a:avLst>
            <a:gd name="adj1" fmla="val 16200000"/>
            <a:gd name="adj2" fmla="val 0"/>
            <a:gd name="adj3" fmla="val 4638"/>
          </a:avLst>
        </a:prstGeom>
      </dgm:spPr>
      <dgm:t>
        <a:bodyPr/>
        <a:lstStyle/>
        <a:p>
          <a:endParaRPr kumimoji="1" lang="ja-JP" altLang="en-US"/>
        </a:p>
      </dgm:t>
    </dgm:pt>
    <dgm:pt modelId="{BAAC59E5-087D-4274-A97C-BA0FD653C9AB}" type="pres">
      <dgm:prSet presAssocID="{678DC4BD-2CA1-4731-B3E8-B022C84279E1}" presName="node" presStyleLbl="node1" presStyleIdx="1" presStyleCnt="4">
        <dgm:presLayoutVars>
          <dgm:bulletEnabled val="1"/>
        </dgm:presLayoutVars>
      </dgm:prSet>
      <dgm:spPr>
        <a:prstGeom prst="ellipse">
          <a:avLst/>
        </a:prstGeom>
      </dgm:spPr>
      <dgm:t>
        <a:bodyPr/>
        <a:lstStyle/>
        <a:p>
          <a:endParaRPr kumimoji="1" lang="ja-JP" altLang="en-US"/>
        </a:p>
      </dgm:t>
    </dgm:pt>
    <dgm:pt modelId="{A7447A67-6506-4221-970A-A7340846D79B}" type="pres">
      <dgm:prSet presAssocID="{678DC4BD-2CA1-4731-B3E8-B022C84279E1}" presName="dummy" presStyleCnt="0"/>
      <dgm:spPr/>
      <dgm:t>
        <a:bodyPr/>
        <a:lstStyle/>
        <a:p>
          <a:endParaRPr kumimoji="1" lang="ja-JP" altLang="en-US"/>
        </a:p>
      </dgm:t>
    </dgm:pt>
    <dgm:pt modelId="{D5143E2E-E8F4-4FFD-A402-0E6371809946}" type="pres">
      <dgm:prSet presAssocID="{8BB6B710-B02E-43AF-AAEB-05F58EE9778F}" presName="sibTrans" presStyleLbl="sibTrans2D1" presStyleIdx="1" presStyleCnt="4"/>
      <dgm:spPr>
        <a:prstGeom prst="blockArc">
          <a:avLst>
            <a:gd name="adj1" fmla="val 0"/>
            <a:gd name="adj2" fmla="val 5400000"/>
            <a:gd name="adj3" fmla="val 4638"/>
          </a:avLst>
        </a:prstGeom>
      </dgm:spPr>
      <dgm:t>
        <a:bodyPr/>
        <a:lstStyle/>
        <a:p>
          <a:endParaRPr kumimoji="1" lang="ja-JP" altLang="en-US"/>
        </a:p>
      </dgm:t>
    </dgm:pt>
    <dgm:pt modelId="{E9A6804E-E18F-4EA6-88A2-4714C2088733}" type="pres">
      <dgm:prSet presAssocID="{1B8C6AC3-7523-4623-9EE3-263C8633D2B5}" presName="node" presStyleLbl="node1" presStyleIdx="2" presStyleCnt="4">
        <dgm:presLayoutVars>
          <dgm:bulletEnabled val="1"/>
        </dgm:presLayoutVars>
      </dgm:prSet>
      <dgm:spPr>
        <a:prstGeom prst="ellipse">
          <a:avLst/>
        </a:prstGeom>
      </dgm:spPr>
      <dgm:t>
        <a:bodyPr/>
        <a:lstStyle/>
        <a:p>
          <a:endParaRPr kumimoji="1" lang="ja-JP" altLang="en-US"/>
        </a:p>
      </dgm:t>
    </dgm:pt>
    <dgm:pt modelId="{C36EC6B4-71B9-4B2E-AB41-1B5F74A77FA8}" type="pres">
      <dgm:prSet presAssocID="{1B8C6AC3-7523-4623-9EE3-263C8633D2B5}" presName="dummy" presStyleCnt="0"/>
      <dgm:spPr/>
      <dgm:t>
        <a:bodyPr/>
        <a:lstStyle/>
        <a:p>
          <a:endParaRPr kumimoji="1" lang="ja-JP" altLang="en-US"/>
        </a:p>
      </dgm:t>
    </dgm:pt>
    <dgm:pt modelId="{A0A187AD-9F4E-4C50-A6D7-2EE2C6DB0968}" type="pres">
      <dgm:prSet presAssocID="{35837173-321F-4007-9B6D-A255A443A2A7}" presName="sibTrans" presStyleLbl="sibTrans2D1" presStyleIdx="2" presStyleCnt="4"/>
      <dgm:spPr>
        <a:prstGeom prst="blockArc">
          <a:avLst>
            <a:gd name="adj1" fmla="val 5400000"/>
            <a:gd name="adj2" fmla="val 10800000"/>
            <a:gd name="adj3" fmla="val 4638"/>
          </a:avLst>
        </a:prstGeom>
      </dgm:spPr>
      <dgm:t>
        <a:bodyPr/>
        <a:lstStyle/>
        <a:p>
          <a:endParaRPr kumimoji="1" lang="ja-JP" altLang="en-US"/>
        </a:p>
      </dgm:t>
    </dgm:pt>
    <dgm:pt modelId="{D4DDC3D6-0BD4-427B-8C6B-1F262599B11F}" type="pres">
      <dgm:prSet presAssocID="{73D267CA-273C-45B0-8CAC-4474CDE29FBA}" presName="node" presStyleLbl="node1" presStyleIdx="3" presStyleCnt="4">
        <dgm:presLayoutVars>
          <dgm:bulletEnabled val="1"/>
        </dgm:presLayoutVars>
      </dgm:prSet>
      <dgm:spPr>
        <a:prstGeom prst="ellipse">
          <a:avLst/>
        </a:prstGeom>
      </dgm:spPr>
      <dgm:t>
        <a:bodyPr/>
        <a:lstStyle/>
        <a:p>
          <a:endParaRPr kumimoji="1" lang="ja-JP" altLang="en-US"/>
        </a:p>
      </dgm:t>
    </dgm:pt>
    <dgm:pt modelId="{D0914EFD-B331-4E72-AC56-4C448EDDA64A}" type="pres">
      <dgm:prSet presAssocID="{73D267CA-273C-45B0-8CAC-4474CDE29FBA}" presName="dummy" presStyleCnt="0"/>
      <dgm:spPr/>
      <dgm:t>
        <a:bodyPr/>
        <a:lstStyle/>
        <a:p>
          <a:endParaRPr kumimoji="1" lang="ja-JP" altLang="en-US"/>
        </a:p>
      </dgm:t>
    </dgm:pt>
    <dgm:pt modelId="{3D6E08CD-D2B7-42B7-878F-721D9606D5DD}" type="pres">
      <dgm:prSet presAssocID="{0B61CB82-6DA2-4A82-A75A-B4FED578849E}" presName="sibTrans" presStyleLbl="sibTrans2D1" presStyleIdx="3" presStyleCnt="4"/>
      <dgm:spPr>
        <a:prstGeom prst="blockArc">
          <a:avLst>
            <a:gd name="adj1" fmla="val 10800000"/>
            <a:gd name="adj2" fmla="val 16200000"/>
            <a:gd name="adj3" fmla="val 4638"/>
          </a:avLst>
        </a:prstGeom>
      </dgm:spPr>
      <dgm:t>
        <a:bodyPr/>
        <a:lstStyle/>
        <a:p>
          <a:endParaRPr kumimoji="1" lang="ja-JP" altLang="en-US"/>
        </a:p>
      </dgm:t>
    </dgm:pt>
  </dgm:ptLst>
  <dgm:cxnLst>
    <dgm:cxn modelId="{495255D5-503F-4F8B-B0A5-187144EFDE33}" type="presOf" srcId="{2E58FC28-BBFC-4F58-AE0D-6C394BD36D3B}" destId="{70B30DC7-3704-4685-AFC6-E29360F25191}" srcOrd="0" destOrd="0" presId="urn:microsoft.com/office/officeart/2005/8/layout/radial6"/>
    <dgm:cxn modelId="{C4E09F08-CA0F-4F34-9A5F-1EC716D54564}" type="presOf" srcId="{B7C9F9F8-8C86-488B-B147-392FDA8E0CF2}" destId="{20CB7628-6FFD-4FA4-8BF6-B98093628E08}" srcOrd="0" destOrd="0" presId="urn:microsoft.com/office/officeart/2005/8/layout/radial6"/>
    <dgm:cxn modelId="{C5C49FD9-27EC-46AE-AFF7-E5D4A86D6CE6}" srcId="{2E58FC28-BBFC-4F58-AE0D-6C394BD36D3B}" destId="{8E6F7540-DEB5-4F09-97DF-7B7F3CDC2F2E}" srcOrd="0" destOrd="0" parTransId="{3A50A530-ECD8-44AB-91F7-45E38EA89EF5}" sibTransId="{B9ADB7CC-964D-451B-ABFF-541701C82450}"/>
    <dgm:cxn modelId="{D772DF2C-4D6E-45F5-8765-C83DA23289EF}" type="presOf" srcId="{8E6F7540-DEB5-4F09-97DF-7B7F3CDC2F2E}" destId="{BFC36DA9-3EA5-4B28-81A0-AB733CBB7592}" srcOrd="0" destOrd="0" presId="urn:microsoft.com/office/officeart/2005/8/layout/radial6"/>
    <dgm:cxn modelId="{FC426149-0791-4845-82C1-7D8A80DC051A}" srcId="{2E58FC28-BBFC-4F58-AE0D-6C394BD36D3B}" destId="{1B8C6AC3-7523-4623-9EE3-263C8633D2B5}" srcOrd="2" destOrd="0" parTransId="{2170DCD1-A056-49BC-99D0-116645D3A942}" sibTransId="{35837173-321F-4007-9B6D-A255A443A2A7}"/>
    <dgm:cxn modelId="{842AD5AC-8C8B-4B2C-B58B-7E129C90E458}" type="presOf" srcId="{0B61CB82-6DA2-4A82-A75A-B4FED578849E}" destId="{3D6E08CD-D2B7-42B7-878F-721D9606D5DD}" srcOrd="0" destOrd="0" presId="urn:microsoft.com/office/officeart/2005/8/layout/radial6"/>
    <dgm:cxn modelId="{FEB87301-8935-484A-803E-6F89159132DA}" srcId="{2E58FC28-BBFC-4F58-AE0D-6C394BD36D3B}" destId="{73D267CA-273C-45B0-8CAC-4474CDE29FBA}" srcOrd="3" destOrd="0" parTransId="{E84A48A2-7C04-4692-ACE4-9A1FAD4B9B88}" sibTransId="{0B61CB82-6DA2-4A82-A75A-B4FED578849E}"/>
    <dgm:cxn modelId="{FFBC6660-330D-4B45-A442-973D3062AAE7}" srcId="{B7C9F9F8-8C86-488B-B147-392FDA8E0CF2}" destId="{2E58FC28-BBFC-4F58-AE0D-6C394BD36D3B}" srcOrd="0" destOrd="0" parTransId="{B556C992-FD29-4757-B231-8ACCC62DD089}" sibTransId="{B2378733-96CB-4E68-980E-DC61366BE730}"/>
    <dgm:cxn modelId="{A8448446-2BFC-44B0-AB44-CAF242E4A40E}" type="presOf" srcId="{73D267CA-273C-45B0-8CAC-4474CDE29FBA}" destId="{D4DDC3D6-0BD4-427B-8C6B-1F262599B11F}" srcOrd="0" destOrd="0" presId="urn:microsoft.com/office/officeart/2005/8/layout/radial6"/>
    <dgm:cxn modelId="{67D8D9F7-FE03-494C-877E-2AF873BC1F32}" type="presOf" srcId="{8BB6B710-B02E-43AF-AAEB-05F58EE9778F}" destId="{D5143E2E-E8F4-4FFD-A402-0E6371809946}" srcOrd="0" destOrd="0" presId="urn:microsoft.com/office/officeart/2005/8/layout/radial6"/>
    <dgm:cxn modelId="{35ABA30D-DD02-4396-8DD8-0EAE50E033FF}" type="presOf" srcId="{B9ADB7CC-964D-451B-ABFF-541701C82450}" destId="{079A410F-2DEE-4018-AEC4-8186EBD81F0A}" srcOrd="0" destOrd="0" presId="urn:microsoft.com/office/officeart/2005/8/layout/radial6"/>
    <dgm:cxn modelId="{B6B429D1-D717-42B0-AEE6-3376ECE7C1F4}" type="presOf" srcId="{678DC4BD-2CA1-4731-B3E8-B022C84279E1}" destId="{BAAC59E5-087D-4274-A97C-BA0FD653C9AB}" srcOrd="0" destOrd="0" presId="urn:microsoft.com/office/officeart/2005/8/layout/radial6"/>
    <dgm:cxn modelId="{B1B6FF76-A3FC-4249-8050-8F58894AE258}" type="presOf" srcId="{1B8C6AC3-7523-4623-9EE3-263C8633D2B5}" destId="{E9A6804E-E18F-4EA6-88A2-4714C2088733}" srcOrd="0" destOrd="0" presId="urn:microsoft.com/office/officeart/2005/8/layout/radial6"/>
    <dgm:cxn modelId="{9F70A8FC-E869-45E8-A8B8-F5B04C9C0621}" type="presOf" srcId="{35837173-321F-4007-9B6D-A255A443A2A7}" destId="{A0A187AD-9F4E-4C50-A6D7-2EE2C6DB0968}" srcOrd="0" destOrd="0" presId="urn:microsoft.com/office/officeart/2005/8/layout/radial6"/>
    <dgm:cxn modelId="{68E1C516-FA60-4931-8F0E-293867F3FAAD}" srcId="{2E58FC28-BBFC-4F58-AE0D-6C394BD36D3B}" destId="{678DC4BD-2CA1-4731-B3E8-B022C84279E1}" srcOrd="1" destOrd="0" parTransId="{1859FEE2-9915-4077-80EF-E9AAB4F22F1B}" sibTransId="{8BB6B710-B02E-43AF-AAEB-05F58EE9778F}"/>
    <dgm:cxn modelId="{852ECCE6-C689-4757-8236-10442CEC1D68}" type="presParOf" srcId="{20CB7628-6FFD-4FA4-8BF6-B98093628E08}" destId="{70B30DC7-3704-4685-AFC6-E29360F25191}" srcOrd="0" destOrd="0" presId="urn:microsoft.com/office/officeart/2005/8/layout/radial6"/>
    <dgm:cxn modelId="{09229C31-0795-4CA6-B83C-5BD5CAB5FF1A}" type="presParOf" srcId="{20CB7628-6FFD-4FA4-8BF6-B98093628E08}" destId="{BFC36DA9-3EA5-4B28-81A0-AB733CBB7592}" srcOrd="1" destOrd="0" presId="urn:microsoft.com/office/officeart/2005/8/layout/radial6"/>
    <dgm:cxn modelId="{4C9A21C9-7D21-4E31-A938-11EAF97898A3}" type="presParOf" srcId="{20CB7628-6FFD-4FA4-8BF6-B98093628E08}" destId="{E776383B-4F01-40B1-8759-8683BCA3BEEF}" srcOrd="2" destOrd="0" presId="urn:microsoft.com/office/officeart/2005/8/layout/radial6"/>
    <dgm:cxn modelId="{D0060319-32EA-4384-9FF7-06D5DA6B6A27}" type="presParOf" srcId="{20CB7628-6FFD-4FA4-8BF6-B98093628E08}" destId="{079A410F-2DEE-4018-AEC4-8186EBD81F0A}" srcOrd="3" destOrd="0" presId="urn:microsoft.com/office/officeart/2005/8/layout/radial6"/>
    <dgm:cxn modelId="{02D60B7A-9B55-4B6B-A704-7E5FAE7438B4}" type="presParOf" srcId="{20CB7628-6FFD-4FA4-8BF6-B98093628E08}" destId="{BAAC59E5-087D-4274-A97C-BA0FD653C9AB}" srcOrd="4" destOrd="0" presId="urn:microsoft.com/office/officeart/2005/8/layout/radial6"/>
    <dgm:cxn modelId="{A94249FD-10D7-4CEB-B64C-A92400D984B2}" type="presParOf" srcId="{20CB7628-6FFD-4FA4-8BF6-B98093628E08}" destId="{A7447A67-6506-4221-970A-A7340846D79B}" srcOrd="5" destOrd="0" presId="urn:microsoft.com/office/officeart/2005/8/layout/radial6"/>
    <dgm:cxn modelId="{8BCE8B3E-852F-4FC2-B935-D6633F618344}" type="presParOf" srcId="{20CB7628-6FFD-4FA4-8BF6-B98093628E08}" destId="{D5143E2E-E8F4-4FFD-A402-0E6371809946}" srcOrd="6" destOrd="0" presId="urn:microsoft.com/office/officeart/2005/8/layout/radial6"/>
    <dgm:cxn modelId="{6F77E6F0-4C5D-4779-9C1E-0D74B07D9C28}" type="presParOf" srcId="{20CB7628-6FFD-4FA4-8BF6-B98093628E08}" destId="{E9A6804E-E18F-4EA6-88A2-4714C2088733}" srcOrd="7" destOrd="0" presId="urn:microsoft.com/office/officeart/2005/8/layout/radial6"/>
    <dgm:cxn modelId="{71E2BC29-BFB6-4A77-B694-194DB6685EC2}" type="presParOf" srcId="{20CB7628-6FFD-4FA4-8BF6-B98093628E08}" destId="{C36EC6B4-71B9-4B2E-AB41-1B5F74A77FA8}" srcOrd="8" destOrd="0" presId="urn:microsoft.com/office/officeart/2005/8/layout/radial6"/>
    <dgm:cxn modelId="{52DC2E9E-F98A-4496-843F-1C547880C3CE}" type="presParOf" srcId="{20CB7628-6FFD-4FA4-8BF6-B98093628E08}" destId="{A0A187AD-9F4E-4C50-A6D7-2EE2C6DB0968}" srcOrd="9" destOrd="0" presId="urn:microsoft.com/office/officeart/2005/8/layout/radial6"/>
    <dgm:cxn modelId="{BCE98B90-50B5-4F19-88D1-2684CBE7D46E}" type="presParOf" srcId="{20CB7628-6FFD-4FA4-8BF6-B98093628E08}" destId="{D4DDC3D6-0BD4-427B-8C6B-1F262599B11F}" srcOrd="10" destOrd="0" presId="urn:microsoft.com/office/officeart/2005/8/layout/radial6"/>
    <dgm:cxn modelId="{E7BF7D8A-4077-4FFD-9601-956B1F8697A9}" type="presParOf" srcId="{20CB7628-6FFD-4FA4-8BF6-B98093628E08}" destId="{D0914EFD-B331-4E72-AC56-4C448EDDA64A}" srcOrd="11" destOrd="0" presId="urn:microsoft.com/office/officeart/2005/8/layout/radial6"/>
    <dgm:cxn modelId="{F86A46DB-D937-4EB0-AA62-DB7BC8E44929}" type="presParOf" srcId="{20CB7628-6FFD-4FA4-8BF6-B98093628E08}" destId="{3D6E08CD-D2B7-42B7-878F-721D9606D5DD}" srcOrd="12"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C9F9F8-8C86-488B-B147-392FDA8E0CF2}"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kumimoji="1" lang="ja-JP" altLang="en-US"/>
        </a:p>
      </dgm:t>
    </dgm:pt>
    <dgm:pt modelId="{2E58FC28-BBFC-4F58-AE0D-6C394BD36D3B}">
      <dgm:prSet phldrT="[テキスト]"/>
      <dgm:spPr>
        <a:xfrm>
          <a:off x="1139456" y="953718"/>
          <a:ext cx="1045312" cy="104531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Century"/>
              <a:ea typeface="ＭＳ 明朝"/>
              <a:cs typeface="+mn-cs"/>
            </a:rPr>
            <a:t>Ⅱ</a:t>
          </a:r>
          <a:r>
            <a:rPr kumimoji="1" lang="ja-JP" altLang="en-US">
              <a:solidFill>
                <a:sysClr val="window" lastClr="FFFFFF"/>
              </a:solidFill>
              <a:latin typeface="Century"/>
              <a:ea typeface="ＭＳ 明朝"/>
              <a:cs typeface="+mn-cs"/>
            </a:rPr>
            <a:t>型研修基幹施設</a:t>
          </a:r>
        </a:p>
      </dgm:t>
    </dgm:pt>
    <dgm:pt modelId="{B556C992-FD29-4757-B231-8ACCC62DD089}" type="parTrans" cxnId="{FFBC6660-330D-4B45-A442-973D3062AAE7}">
      <dgm:prSet/>
      <dgm:spPr/>
      <dgm:t>
        <a:bodyPr/>
        <a:lstStyle/>
        <a:p>
          <a:endParaRPr kumimoji="1" lang="ja-JP" altLang="en-US"/>
        </a:p>
      </dgm:t>
    </dgm:pt>
    <dgm:pt modelId="{B2378733-96CB-4E68-980E-DC61366BE730}" type="sibTrans" cxnId="{FFBC6660-330D-4B45-A442-973D3062AAE7}">
      <dgm:prSet/>
      <dgm:spPr/>
      <dgm:t>
        <a:bodyPr/>
        <a:lstStyle/>
        <a:p>
          <a:endParaRPr kumimoji="1" lang="ja-JP" altLang="en-US"/>
        </a:p>
      </dgm:t>
    </dgm:pt>
    <dgm:pt modelId="{8E6F7540-DEB5-4F09-97DF-7B7F3CDC2F2E}">
      <dgm:prSet phldrT="[テキスト]" custT="1"/>
      <dgm:spPr>
        <a:xfrm>
          <a:off x="1296252" y="464"/>
          <a:ext cx="731719" cy="73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sz="1100">
              <a:solidFill>
                <a:sysClr val="window" lastClr="FFFFFF"/>
              </a:solidFill>
              <a:latin typeface="Century"/>
              <a:ea typeface="ＭＳ 明朝"/>
              <a:cs typeface="+mn-cs"/>
            </a:rPr>
            <a:t>連携</a:t>
          </a:r>
          <a:endParaRPr kumimoji="1" lang="en-US" altLang="ja-JP" sz="1100">
            <a:solidFill>
              <a:sysClr val="window" lastClr="FFFFFF"/>
            </a:solidFill>
            <a:latin typeface="Century"/>
            <a:ea typeface="ＭＳ 明朝"/>
            <a:cs typeface="+mn-cs"/>
          </a:endParaRPr>
        </a:p>
        <a:p>
          <a:r>
            <a:rPr kumimoji="1" lang="ja-JP" altLang="en-US" sz="1100">
              <a:solidFill>
                <a:sysClr val="window" lastClr="FFFFFF"/>
              </a:solidFill>
              <a:latin typeface="Century"/>
              <a:ea typeface="ＭＳ 明朝"/>
              <a:cs typeface="+mn-cs"/>
            </a:rPr>
            <a:t>施設</a:t>
          </a:r>
          <a:r>
            <a:rPr kumimoji="1" lang="en-US" altLang="ja-JP" sz="1100">
              <a:solidFill>
                <a:sysClr val="window" lastClr="FFFFFF"/>
              </a:solidFill>
              <a:latin typeface="Century"/>
              <a:ea typeface="ＭＳ 明朝"/>
              <a:cs typeface="+mn-cs"/>
            </a:rPr>
            <a:t>A</a:t>
          </a:r>
          <a:endParaRPr kumimoji="1" lang="ja-JP" altLang="en-US" sz="1100">
            <a:solidFill>
              <a:sysClr val="window" lastClr="FFFFFF"/>
            </a:solidFill>
            <a:latin typeface="Century"/>
            <a:ea typeface="ＭＳ 明朝"/>
            <a:cs typeface="+mn-cs"/>
          </a:endParaRPr>
        </a:p>
      </dgm:t>
    </dgm:pt>
    <dgm:pt modelId="{3A50A530-ECD8-44AB-91F7-45E38EA89EF5}" type="parTrans" cxnId="{C5C49FD9-27EC-46AE-AFF7-E5D4A86D6CE6}">
      <dgm:prSet/>
      <dgm:spPr/>
      <dgm:t>
        <a:bodyPr/>
        <a:lstStyle/>
        <a:p>
          <a:endParaRPr kumimoji="1" lang="ja-JP" altLang="en-US"/>
        </a:p>
      </dgm:t>
    </dgm:pt>
    <dgm:pt modelId="{B9ADB7CC-964D-451B-ABFF-541701C82450}" type="sibTrans" cxnId="{C5C49FD9-27EC-46AE-AFF7-E5D4A86D6CE6}">
      <dgm:prSet/>
      <dgm:spPr>
        <a:xfrm>
          <a:off x="525719" y="339982"/>
          <a:ext cx="2272785" cy="2272785"/>
        </a:xfrm>
        <a:solidFill>
          <a:srgbClr val="4F81BD">
            <a:tint val="60000"/>
            <a:hueOff val="0"/>
            <a:satOff val="0"/>
            <a:lumOff val="0"/>
            <a:alphaOff val="0"/>
          </a:srgbClr>
        </a:solidFill>
        <a:ln>
          <a:noFill/>
        </a:ln>
        <a:effectLst/>
      </dgm:spPr>
      <dgm:t>
        <a:bodyPr/>
        <a:lstStyle/>
        <a:p>
          <a:endParaRPr kumimoji="1" lang="ja-JP" altLang="en-US"/>
        </a:p>
      </dgm:t>
    </dgm:pt>
    <dgm:pt modelId="{678DC4BD-2CA1-4731-B3E8-B022C84279E1}">
      <dgm:prSet phldrT="[テキスト]" custT="1"/>
      <dgm:spPr>
        <a:xfrm>
          <a:off x="2406303" y="1110515"/>
          <a:ext cx="731719" cy="73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en-US" altLang="ja-JP" sz="900">
              <a:solidFill>
                <a:sysClr val="window" lastClr="FFFFFF"/>
              </a:solidFill>
              <a:latin typeface="Century"/>
              <a:ea typeface="ＭＳ 明朝"/>
              <a:cs typeface="+mn-cs"/>
            </a:rPr>
            <a:t>Ⅰ</a:t>
          </a:r>
          <a:r>
            <a:rPr kumimoji="1" lang="ja-JP" altLang="en-US" sz="900">
              <a:solidFill>
                <a:sysClr val="window" lastClr="FFFFFF"/>
              </a:solidFill>
              <a:latin typeface="Century"/>
              <a:ea typeface="ＭＳ 明朝"/>
              <a:cs typeface="+mn-cs"/>
            </a:rPr>
            <a:t>型研修基幹病院</a:t>
          </a:r>
        </a:p>
      </dgm:t>
    </dgm:pt>
    <dgm:pt modelId="{1859FEE2-9915-4077-80EF-E9AAB4F22F1B}" type="parTrans" cxnId="{68E1C516-FA60-4931-8F0E-293867F3FAAD}">
      <dgm:prSet/>
      <dgm:spPr/>
      <dgm:t>
        <a:bodyPr/>
        <a:lstStyle/>
        <a:p>
          <a:endParaRPr kumimoji="1" lang="ja-JP" altLang="en-US"/>
        </a:p>
      </dgm:t>
    </dgm:pt>
    <dgm:pt modelId="{8BB6B710-B02E-43AF-AAEB-05F58EE9778F}" type="sibTrans" cxnId="{68E1C516-FA60-4931-8F0E-293867F3FAAD}">
      <dgm:prSet/>
      <dgm:spPr>
        <a:xfrm>
          <a:off x="525719" y="339982"/>
          <a:ext cx="2272785" cy="2272785"/>
        </a:xfrm>
        <a:solidFill>
          <a:srgbClr val="4F81BD">
            <a:tint val="60000"/>
            <a:hueOff val="0"/>
            <a:satOff val="0"/>
            <a:lumOff val="0"/>
            <a:alphaOff val="0"/>
          </a:srgbClr>
        </a:solidFill>
        <a:ln>
          <a:noFill/>
        </a:ln>
        <a:effectLst/>
      </dgm:spPr>
      <dgm:t>
        <a:bodyPr/>
        <a:lstStyle/>
        <a:p>
          <a:endParaRPr kumimoji="1" lang="ja-JP" altLang="en-US"/>
        </a:p>
      </dgm:t>
    </dgm:pt>
    <dgm:pt modelId="{73D267CA-273C-45B0-8CAC-4474CDE29FBA}">
      <dgm:prSet phldrT="[テキスト]" custT="1"/>
      <dgm:spPr>
        <a:xfrm>
          <a:off x="186202" y="1110515"/>
          <a:ext cx="731719" cy="73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r>
            <a:rPr kumimoji="1" lang="ja-JP" altLang="en-US" sz="1100">
              <a:solidFill>
                <a:sysClr val="window" lastClr="FFFFFF"/>
              </a:solidFill>
              <a:latin typeface="Century"/>
              <a:ea typeface="ＭＳ 明朝"/>
              <a:cs typeface="+mn-cs"/>
            </a:rPr>
            <a:t>連携</a:t>
          </a:r>
          <a:endParaRPr kumimoji="1" lang="en-US" altLang="ja-JP" sz="1100">
            <a:solidFill>
              <a:sysClr val="window" lastClr="FFFFFF"/>
            </a:solidFill>
            <a:latin typeface="Century"/>
            <a:ea typeface="ＭＳ 明朝"/>
            <a:cs typeface="+mn-cs"/>
          </a:endParaRPr>
        </a:p>
        <a:p>
          <a:r>
            <a:rPr kumimoji="1" lang="ja-JP" altLang="en-US" sz="1100">
              <a:solidFill>
                <a:sysClr val="window" lastClr="FFFFFF"/>
              </a:solidFill>
              <a:latin typeface="Century"/>
              <a:ea typeface="ＭＳ 明朝"/>
              <a:cs typeface="+mn-cs"/>
            </a:rPr>
            <a:t>施設</a:t>
          </a:r>
          <a:r>
            <a:rPr kumimoji="1" lang="en-US" altLang="ja-JP" sz="1100">
              <a:solidFill>
                <a:sysClr val="window" lastClr="FFFFFF"/>
              </a:solidFill>
              <a:latin typeface="Century"/>
              <a:ea typeface="ＭＳ 明朝"/>
              <a:cs typeface="+mn-cs"/>
            </a:rPr>
            <a:t>B</a:t>
          </a:r>
        </a:p>
      </dgm:t>
    </dgm:pt>
    <dgm:pt modelId="{E84A48A2-7C04-4692-ACE4-9A1FAD4B9B88}" type="parTrans" cxnId="{FEB87301-8935-484A-803E-6F89159132DA}">
      <dgm:prSet/>
      <dgm:spPr/>
      <dgm:t>
        <a:bodyPr/>
        <a:lstStyle/>
        <a:p>
          <a:endParaRPr kumimoji="1" lang="ja-JP" altLang="en-US"/>
        </a:p>
      </dgm:t>
    </dgm:pt>
    <dgm:pt modelId="{0B61CB82-6DA2-4A82-A75A-B4FED578849E}" type="sibTrans" cxnId="{FEB87301-8935-484A-803E-6F89159132DA}">
      <dgm:prSet/>
      <dgm:spPr>
        <a:xfrm>
          <a:off x="525719" y="339982"/>
          <a:ext cx="2272785" cy="2272785"/>
        </a:xfrm>
        <a:solidFill>
          <a:srgbClr val="4F81BD">
            <a:tint val="60000"/>
            <a:hueOff val="0"/>
            <a:satOff val="0"/>
            <a:lumOff val="0"/>
            <a:alphaOff val="0"/>
          </a:srgbClr>
        </a:solidFill>
        <a:ln>
          <a:noFill/>
        </a:ln>
        <a:effectLst/>
      </dgm:spPr>
      <dgm:t>
        <a:bodyPr/>
        <a:lstStyle/>
        <a:p>
          <a:endParaRPr kumimoji="1" lang="ja-JP" altLang="en-US"/>
        </a:p>
      </dgm:t>
    </dgm:pt>
    <dgm:pt modelId="{1B8C6AC3-7523-4623-9EE3-263C8633D2B5}">
      <dgm:prSet phldrT="[テキスト]" custT="1"/>
      <dgm:spPr>
        <a:xfrm>
          <a:off x="1296252" y="2220566"/>
          <a:ext cx="731719" cy="73171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gm:spPr>
      <dgm:t>
        <a:bodyPr/>
        <a:lstStyle/>
        <a:p>
          <a:endParaRPr kumimoji="1" lang="en-US" altLang="ja-JP" sz="600">
            <a:solidFill>
              <a:sysClr val="window" lastClr="FFFFFF"/>
            </a:solidFill>
            <a:latin typeface="Century"/>
            <a:ea typeface="ＭＳ 明朝"/>
            <a:cs typeface="+mn-cs"/>
          </a:endParaRPr>
        </a:p>
        <a:p>
          <a:r>
            <a:rPr kumimoji="1" lang="ja-JP" altLang="en-US" sz="1100">
              <a:solidFill>
                <a:sysClr val="window" lastClr="FFFFFF"/>
              </a:solidFill>
              <a:latin typeface="Century"/>
              <a:ea typeface="ＭＳ 明朝"/>
              <a:cs typeface="+mn-cs"/>
            </a:rPr>
            <a:t>連携</a:t>
          </a:r>
          <a:endParaRPr kumimoji="1" lang="en-US" altLang="ja-JP" sz="1100">
            <a:solidFill>
              <a:sysClr val="window" lastClr="FFFFFF"/>
            </a:solidFill>
            <a:latin typeface="Century"/>
            <a:ea typeface="ＭＳ 明朝"/>
            <a:cs typeface="+mn-cs"/>
          </a:endParaRPr>
        </a:p>
        <a:p>
          <a:r>
            <a:rPr kumimoji="1" lang="ja-JP" altLang="en-US" sz="1100">
              <a:solidFill>
                <a:sysClr val="window" lastClr="FFFFFF"/>
              </a:solidFill>
              <a:latin typeface="Century"/>
              <a:ea typeface="ＭＳ 明朝"/>
              <a:cs typeface="+mn-cs"/>
            </a:rPr>
            <a:t>施設</a:t>
          </a:r>
          <a:r>
            <a:rPr kumimoji="1" lang="en-US" altLang="ja-JP" sz="1100">
              <a:solidFill>
                <a:sysClr val="window" lastClr="FFFFFF"/>
              </a:solidFill>
              <a:latin typeface="Century"/>
              <a:ea typeface="ＭＳ 明朝"/>
              <a:cs typeface="+mn-cs"/>
            </a:rPr>
            <a:t>C</a:t>
          </a:r>
        </a:p>
        <a:p>
          <a:endParaRPr kumimoji="1" lang="ja-JP" altLang="en-US" sz="600">
            <a:solidFill>
              <a:sysClr val="window" lastClr="FFFFFF"/>
            </a:solidFill>
            <a:latin typeface="Century"/>
            <a:ea typeface="ＭＳ 明朝"/>
            <a:cs typeface="+mn-cs"/>
          </a:endParaRPr>
        </a:p>
      </dgm:t>
    </dgm:pt>
    <dgm:pt modelId="{35837173-321F-4007-9B6D-A255A443A2A7}" type="sibTrans" cxnId="{FC426149-0791-4845-82C1-7D8A80DC051A}">
      <dgm:prSet/>
      <dgm:spPr>
        <a:xfrm>
          <a:off x="525719" y="339982"/>
          <a:ext cx="2272785" cy="2272785"/>
        </a:xfrm>
        <a:solidFill>
          <a:srgbClr val="4F81BD">
            <a:tint val="60000"/>
            <a:hueOff val="0"/>
            <a:satOff val="0"/>
            <a:lumOff val="0"/>
            <a:alphaOff val="0"/>
          </a:srgbClr>
        </a:solidFill>
        <a:ln>
          <a:noFill/>
        </a:ln>
        <a:effectLst/>
      </dgm:spPr>
      <dgm:t>
        <a:bodyPr/>
        <a:lstStyle/>
        <a:p>
          <a:endParaRPr kumimoji="1" lang="ja-JP" altLang="en-US"/>
        </a:p>
      </dgm:t>
    </dgm:pt>
    <dgm:pt modelId="{2170DCD1-A056-49BC-99D0-116645D3A942}" type="parTrans" cxnId="{FC426149-0791-4845-82C1-7D8A80DC051A}">
      <dgm:prSet/>
      <dgm:spPr/>
      <dgm:t>
        <a:bodyPr/>
        <a:lstStyle/>
        <a:p>
          <a:endParaRPr kumimoji="1" lang="ja-JP" altLang="en-US"/>
        </a:p>
      </dgm:t>
    </dgm:pt>
    <dgm:pt modelId="{20CB7628-6FFD-4FA4-8BF6-B98093628E08}" type="pres">
      <dgm:prSet presAssocID="{B7C9F9F8-8C86-488B-B147-392FDA8E0CF2}" presName="Name0" presStyleCnt="0">
        <dgm:presLayoutVars>
          <dgm:chMax val="1"/>
          <dgm:dir/>
          <dgm:animLvl val="ctr"/>
          <dgm:resizeHandles val="exact"/>
        </dgm:presLayoutVars>
      </dgm:prSet>
      <dgm:spPr/>
      <dgm:t>
        <a:bodyPr/>
        <a:lstStyle/>
        <a:p>
          <a:endParaRPr kumimoji="1" lang="ja-JP" altLang="en-US"/>
        </a:p>
      </dgm:t>
    </dgm:pt>
    <dgm:pt modelId="{70B30DC7-3704-4685-AFC6-E29360F25191}" type="pres">
      <dgm:prSet presAssocID="{2E58FC28-BBFC-4F58-AE0D-6C394BD36D3B}" presName="centerShape" presStyleLbl="node0" presStyleIdx="0" presStyleCnt="1"/>
      <dgm:spPr>
        <a:prstGeom prst="ellipse">
          <a:avLst/>
        </a:prstGeom>
      </dgm:spPr>
      <dgm:t>
        <a:bodyPr/>
        <a:lstStyle/>
        <a:p>
          <a:endParaRPr kumimoji="1" lang="ja-JP" altLang="en-US"/>
        </a:p>
      </dgm:t>
    </dgm:pt>
    <dgm:pt modelId="{BFC36DA9-3EA5-4B28-81A0-AB733CBB7592}" type="pres">
      <dgm:prSet presAssocID="{8E6F7540-DEB5-4F09-97DF-7B7F3CDC2F2E}" presName="node" presStyleLbl="node1" presStyleIdx="0" presStyleCnt="4">
        <dgm:presLayoutVars>
          <dgm:bulletEnabled val="1"/>
        </dgm:presLayoutVars>
      </dgm:prSet>
      <dgm:spPr>
        <a:prstGeom prst="ellipse">
          <a:avLst/>
        </a:prstGeom>
      </dgm:spPr>
      <dgm:t>
        <a:bodyPr/>
        <a:lstStyle/>
        <a:p>
          <a:endParaRPr kumimoji="1" lang="ja-JP" altLang="en-US"/>
        </a:p>
      </dgm:t>
    </dgm:pt>
    <dgm:pt modelId="{E776383B-4F01-40B1-8759-8683BCA3BEEF}" type="pres">
      <dgm:prSet presAssocID="{8E6F7540-DEB5-4F09-97DF-7B7F3CDC2F2E}" presName="dummy" presStyleCnt="0"/>
      <dgm:spPr/>
    </dgm:pt>
    <dgm:pt modelId="{079A410F-2DEE-4018-AEC4-8186EBD81F0A}" type="pres">
      <dgm:prSet presAssocID="{B9ADB7CC-964D-451B-ABFF-541701C82450}" presName="sibTrans" presStyleLbl="sibTrans2D1" presStyleIdx="0" presStyleCnt="4"/>
      <dgm:spPr>
        <a:prstGeom prst="blockArc">
          <a:avLst>
            <a:gd name="adj1" fmla="val 16200000"/>
            <a:gd name="adj2" fmla="val 0"/>
            <a:gd name="adj3" fmla="val 4638"/>
          </a:avLst>
        </a:prstGeom>
      </dgm:spPr>
      <dgm:t>
        <a:bodyPr/>
        <a:lstStyle/>
        <a:p>
          <a:endParaRPr kumimoji="1" lang="ja-JP" altLang="en-US"/>
        </a:p>
      </dgm:t>
    </dgm:pt>
    <dgm:pt modelId="{BAAC59E5-087D-4274-A97C-BA0FD653C9AB}" type="pres">
      <dgm:prSet presAssocID="{678DC4BD-2CA1-4731-B3E8-B022C84279E1}" presName="node" presStyleLbl="node1" presStyleIdx="1" presStyleCnt="4">
        <dgm:presLayoutVars>
          <dgm:bulletEnabled val="1"/>
        </dgm:presLayoutVars>
      </dgm:prSet>
      <dgm:spPr>
        <a:prstGeom prst="ellipse">
          <a:avLst/>
        </a:prstGeom>
      </dgm:spPr>
      <dgm:t>
        <a:bodyPr/>
        <a:lstStyle/>
        <a:p>
          <a:endParaRPr kumimoji="1" lang="ja-JP" altLang="en-US"/>
        </a:p>
      </dgm:t>
    </dgm:pt>
    <dgm:pt modelId="{A7447A67-6506-4221-970A-A7340846D79B}" type="pres">
      <dgm:prSet presAssocID="{678DC4BD-2CA1-4731-B3E8-B022C84279E1}" presName="dummy" presStyleCnt="0"/>
      <dgm:spPr/>
    </dgm:pt>
    <dgm:pt modelId="{D5143E2E-E8F4-4FFD-A402-0E6371809946}" type="pres">
      <dgm:prSet presAssocID="{8BB6B710-B02E-43AF-AAEB-05F58EE9778F}" presName="sibTrans" presStyleLbl="sibTrans2D1" presStyleIdx="1" presStyleCnt="4"/>
      <dgm:spPr>
        <a:prstGeom prst="blockArc">
          <a:avLst>
            <a:gd name="adj1" fmla="val 0"/>
            <a:gd name="adj2" fmla="val 5400000"/>
            <a:gd name="adj3" fmla="val 4638"/>
          </a:avLst>
        </a:prstGeom>
      </dgm:spPr>
      <dgm:t>
        <a:bodyPr/>
        <a:lstStyle/>
        <a:p>
          <a:endParaRPr kumimoji="1" lang="ja-JP" altLang="en-US"/>
        </a:p>
      </dgm:t>
    </dgm:pt>
    <dgm:pt modelId="{E9A6804E-E18F-4EA6-88A2-4714C2088733}" type="pres">
      <dgm:prSet presAssocID="{1B8C6AC3-7523-4623-9EE3-263C8633D2B5}" presName="node" presStyleLbl="node1" presStyleIdx="2" presStyleCnt="4">
        <dgm:presLayoutVars>
          <dgm:bulletEnabled val="1"/>
        </dgm:presLayoutVars>
      </dgm:prSet>
      <dgm:spPr>
        <a:prstGeom prst="ellipse">
          <a:avLst/>
        </a:prstGeom>
      </dgm:spPr>
      <dgm:t>
        <a:bodyPr/>
        <a:lstStyle/>
        <a:p>
          <a:endParaRPr kumimoji="1" lang="ja-JP" altLang="en-US"/>
        </a:p>
      </dgm:t>
    </dgm:pt>
    <dgm:pt modelId="{C36EC6B4-71B9-4B2E-AB41-1B5F74A77FA8}" type="pres">
      <dgm:prSet presAssocID="{1B8C6AC3-7523-4623-9EE3-263C8633D2B5}" presName="dummy" presStyleCnt="0"/>
      <dgm:spPr/>
    </dgm:pt>
    <dgm:pt modelId="{A0A187AD-9F4E-4C50-A6D7-2EE2C6DB0968}" type="pres">
      <dgm:prSet presAssocID="{35837173-321F-4007-9B6D-A255A443A2A7}" presName="sibTrans" presStyleLbl="sibTrans2D1" presStyleIdx="2" presStyleCnt="4"/>
      <dgm:spPr>
        <a:prstGeom prst="blockArc">
          <a:avLst>
            <a:gd name="adj1" fmla="val 5400000"/>
            <a:gd name="adj2" fmla="val 10800000"/>
            <a:gd name="adj3" fmla="val 4638"/>
          </a:avLst>
        </a:prstGeom>
      </dgm:spPr>
      <dgm:t>
        <a:bodyPr/>
        <a:lstStyle/>
        <a:p>
          <a:endParaRPr kumimoji="1" lang="ja-JP" altLang="en-US"/>
        </a:p>
      </dgm:t>
    </dgm:pt>
    <dgm:pt modelId="{D4DDC3D6-0BD4-427B-8C6B-1F262599B11F}" type="pres">
      <dgm:prSet presAssocID="{73D267CA-273C-45B0-8CAC-4474CDE29FBA}" presName="node" presStyleLbl="node1" presStyleIdx="3" presStyleCnt="4">
        <dgm:presLayoutVars>
          <dgm:bulletEnabled val="1"/>
        </dgm:presLayoutVars>
      </dgm:prSet>
      <dgm:spPr>
        <a:prstGeom prst="ellipse">
          <a:avLst/>
        </a:prstGeom>
      </dgm:spPr>
      <dgm:t>
        <a:bodyPr/>
        <a:lstStyle/>
        <a:p>
          <a:endParaRPr kumimoji="1" lang="ja-JP" altLang="en-US"/>
        </a:p>
      </dgm:t>
    </dgm:pt>
    <dgm:pt modelId="{D0914EFD-B331-4E72-AC56-4C448EDDA64A}" type="pres">
      <dgm:prSet presAssocID="{73D267CA-273C-45B0-8CAC-4474CDE29FBA}" presName="dummy" presStyleCnt="0"/>
      <dgm:spPr/>
    </dgm:pt>
    <dgm:pt modelId="{3D6E08CD-D2B7-42B7-878F-721D9606D5DD}" type="pres">
      <dgm:prSet presAssocID="{0B61CB82-6DA2-4A82-A75A-B4FED578849E}" presName="sibTrans" presStyleLbl="sibTrans2D1" presStyleIdx="3" presStyleCnt="4"/>
      <dgm:spPr>
        <a:prstGeom prst="blockArc">
          <a:avLst>
            <a:gd name="adj1" fmla="val 10800000"/>
            <a:gd name="adj2" fmla="val 16200000"/>
            <a:gd name="adj3" fmla="val 4638"/>
          </a:avLst>
        </a:prstGeom>
      </dgm:spPr>
      <dgm:t>
        <a:bodyPr/>
        <a:lstStyle/>
        <a:p>
          <a:endParaRPr kumimoji="1" lang="ja-JP" altLang="en-US"/>
        </a:p>
      </dgm:t>
    </dgm:pt>
  </dgm:ptLst>
  <dgm:cxnLst>
    <dgm:cxn modelId="{086E5183-E68E-451B-B8E9-F46E9903F18B}" type="presOf" srcId="{8BB6B710-B02E-43AF-AAEB-05F58EE9778F}" destId="{D5143E2E-E8F4-4FFD-A402-0E6371809946}" srcOrd="0" destOrd="0" presId="urn:microsoft.com/office/officeart/2005/8/layout/radial6"/>
    <dgm:cxn modelId="{59D50FEF-8D9B-43EB-B35A-74897E083619}" type="presOf" srcId="{B9ADB7CC-964D-451B-ABFF-541701C82450}" destId="{079A410F-2DEE-4018-AEC4-8186EBD81F0A}" srcOrd="0" destOrd="0" presId="urn:microsoft.com/office/officeart/2005/8/layout/radial6"/>
    <dgm:cxn modelId="{14060FAF-84EC-4728-BBD5-57C004EDAAC3}" type="presOf" srcId="{1B8C6AC3-7523-4623-9EE3-263C8633D2B5}" destId="{E9A6804E-E18F-4EA6-88A2-4714C2088733}" srcOrd="0" destOrd="0" presId="urn:microsoft.com/office/officeart/2005/8/layout/radial6"/>
    <dgm:cxn modelId="{09A98510-4DAA-4270-95A6-3F239CFCF9F7}" type="presOf" srcId="{8E6F7540-DEB5-4F09-97DF-7B7F3CDC2F2E}" destId="{BFC36DA9-3EA5-4B28-81A0-AB733CBB7592}" srcOrd="0" destOrd="0" presId="urn:microsoft.com/office/officeart/2005/8/layout/radial6"/>
    <dgm:cxn modelId="{295FF99B-CA6A-49B3-8CFD-964789C22BA4}" type="presOf" srcId="{B7C9F9F8-8C86-488B-B147-392FDA8E0CF2}" destId="{20CB7628-6FFD-4FA4-8BF6-B98093628E08}" srcOrd="0" destOrd="0" presId="urn:microsoft.com/office/officeart/2005/8/layout/radial6"/>
    <dgm:cxn modelId="{C5C49FD9-27EC-46AE-AFF7-E5D4A86D6CE6}" srcId="{2E58FC28-BBFC-4F58-AE0D-6C394BD36D3B}" destId="{8E6F7540-DEB5-4F09-97DF-7B7F3CDC2F2E}" srcOrd="0" destOrd="0" parTransId="{3A50A530-ECD8-44AB-91F7-45E38EA89EF5}" sibTransId="{B9ADB7CC-964D-451B-ABFF-541701C82450}"/>
    <dgm:cxn modelId="{FC426149-0791-4845-82C1-7D8A80DC051A}" srcId="{2E58FC28-BBFC-4F58-AE0D-6C394BD36D3B}" destId="{1B8C6AC3-7523-4623-9EE3-263C8633D2B5}" srcOrd="2" destOrd="0" parTransId="{2170DCD1-A056-49BC-99D0-116645D3A942}" sibTransId="{35837173-321F-4007-9B6D-A255A443A2A7}"/>
    <dgm:cxn modelId="{FEB87301-8935-484A-803E-6F89159132DA}" srcId="{2E58FC28-BBFC-4F58-AE0D-6C394BD36D3B}" destId="{73D267CA-273C-45B0-8CAC-4474CDE29FBA}" srcOrd="3" destOrd="0" parTransId="{E84A48A2-7C04-4692-ACE4-9A1FAD4B9B88}" sibTransId="{0B61CB82-6DA2-4A82-A75A-B4FED578849E}"/>
    <dgm:cxn modelId="{FFBC6660-330D-4B45-A442-973D3062AAE7}" srcId="{B7C9F9F8-8C86-488B-B147-392FDA8E0CF2}" destId="{2E58FC28-BBFC-4F58-AE0D-6C394BD36D3B}" srcOrd="0" destOrd="0" parTransId="{B556C992-FD29-4757-B231-8ACCC62DD089}" sibTransId="{B2378733-96CB-4E68-980E-DC61366BE730}"/>
    <dgm:cxn modelId="{B657227D-56F4-41C7-94D4-A22DC447EF0C}" type="presOf" srcId="{2E58FC28-BBFC-4F58-AE0D-6C394BD36D3B}" destId="{70B30DC7-3704-4685-AFC6-E29360F25191}" srcOrd="0" destOrd="0" presId="urn:microsoft.com/office/officeart/2005/8/layout/radial6"/>
    <dgm:cxn modelId="{7EAD26A0-06BC-4951-88EB-482C280DE1D5}" type="presOf" srcId="{678DC4BD-2CA1-4731-B3E8-B022C84279E1}" destId="{BAAC59E5-087D-4274-A97C-BA0FD653C9AB}" srcOrd="0" destOrd="0" presId="urn:microsoft.com/office/officeart/2005/8/layout/radial6"/>
    <dgm:cxn modelId="{C099AFBA-223E-4A9D-B0E8-CB45FB6CD920}" type="presOf" srcId="{73D267CA-273C-45B0-8CAC-4474CDE29FBA}" destId="{D4DDC3D6-0BD4-427B-8C6B-1F262599B11F}" srcOrd="0" destOrd="0" presId="urn:microsoft.com/office/officeart/2005/8/layout/radial6"/>
    <dgm:cxn modelId="{119AA101-E8FF-474F-B937-481B84DB2C12}" type="presOf" srcId="{0B61CB82-6DA2-4A82-A75A-B4FED578849E}" destId="{3D6E08CD-D2B7-42B7-878F-721D9606D5DD}" srcOrd="0" destOrd="0" presId="urn:microsoft.com/office/officeart/2005/8/layout/radial6"/>
    <dgm:cxn modelId="{3F0D4DA5-356F-4C57-83FF-5016C5FD4619}" type="presOf" srcId="{35837173-321F-4007-9B6D-A255A443A2A7}" destId="{A0A187AD-9F4E-4C50-A6D7-2EE2C6DB0968}" srcOrd="0" destOrd="0" presId="urn:microsoft.com/office/officeart/2005/8/layout/radial6"/>
    <dgm:cxn modelId="{68E1C516-FA60-4931-8F0E-293867F3FAAD}" srcId="{2E58FC28-BBFC-4F58-AE0D-6C394BD36D3B}" destId="{678DC4BD-2CA1-4731-B3E8-B022C84279E1}" srcOrd="1" destOrd="0" parTransId="{1859FEE2-9915-4077-80EF-E9AAB4F22F1B}" sibTransId="{8BB6B710-B02E-43AF-AAEB-05F58EE9778F}"/>
    <dgm:cxn modelId="{92475A97-8C80-4583-B337-1AC1761D36E6}" type="presParOf" srcId="{20CB7628-6FFD-4FA4-8BF6-B98093628E08}" destId="{70B30DC7-3704-4685-AFC6-E29360F25191}" srcOrd="0" destOrd="0" presId="urn:microsoft.com/office/officeart/2005/8/layout/radial6"/>
    <dgm:cxn modelId="{0D0FBF3B-69FF-4F3B-ACDA-A7AF382F2212}" type="presParOf" srcId="{20CB7628-6FFD-4FA4-8BF6-B98093628E08}" destId="{BFC36DA9-3EA5-4B28-81A0-AB733CBB7592}" srcOrd="1" destOrd="0" presId="urn:microsoft.com/office/officeart/2005/8/layout/radial6"/>
    <dgm:cxn modelId="{B2E9273D-B637-406A-AC7F-AF9EA5BD127C}" type="presParOf" srcId="{20CB7628-6FFD-4FA4-8BF6-B98093628E08}" destId="{E776383B-4F01-40B1-8759-8683BCA3BEEF}" srcOrd="2" destOrd="0" presId="urn:microsoft.com/office/officeart/2005/8/layout/radial6"/>
    <dgm:cxn modelId="{376C57E9-1E2D-46E5-9CD4-86077D4E596D}" type="presParOf" srcId="{20CB7628-6FFD-4FA4-8BF6-B98093628E08}" destId="{079A410F-2DEE-4018-AEC4-8186EBD81F0A}" srcOrd="3" destOrd="0" presId="urn:microsoft.com/office/officeart/2005/8/layout/radial6"/>
    <dgm:cxn modelId="{2C76276A-236B-46D9-AC53-91BAB3D25035}" type="presParOf" srcId="{20CB7628-6FFD-4FA4-8BF6-B98093628E08}" destId="{BAAC59E5-087D-4274-A97C-BA0FD653C9AB}" srcOrd="4" destOrd="0" presId="urn:microsoft.com/office/officeart/2005/8/layout/radial6"/>
    <dgm:cxn modelId="{C711DB88-77E5-48A7-BC7A-4DF25AAA4C79}" type="presParOf" srcId="{20CB7628-6FFD-4FA4-8BF6-B98093628E08}" destId="{A7447A67-6506-4221-970A-A7340846D79B}" srcOrd="5" destOrd="0" presId="urn:microsoft.com/office/officeart/2005/8/layout/radial6"/>
    <dgm:cxn modelId="{BCDE149B-34D7-49A9-8465-BEF047ADCAA0}" type="presParOf" srcId="{20CB7628-6FFD-4FA4-8BF6-B98093628E08}" destId="{D5143E2E-E8F4-4FFD-A402-0E6371809946}" srcOrd="6" destOrd="0" presId="urn:microsoft.com/office/officeart/2005/8/layout/radial6"/>
    <dgm:cxn modelId="{B268F882-1D2A-49F4-AF86-8BEF7EA686BD}" type="presParOf" srcId="{20CB7628-6FFD-4FA4-8BF6-B98093628E08}" destId="{E9A6804E-E18F-4EA6-88A2-4714C2088733}" srcOrd="7" destOrd="0" presId="urn:microsoft.com/office/officeart/2005/8/layout/radial6"/>
    <dgm:cxn modelId="{860B4BFB-3B01-44A3-8DBD-E06BBE4EA256}" type="presParOf" srcId="{20CB7628-6FFD-4FA4-8BF6-B98093628E08}" destId="{C36EC6B4-71B9-4B2E-AB41-1B5F74A77FA8}" srcOrd="8" destOrd="0" presId="urn:microsoft.com/office/officeart/2005/8/layout/radial6"/>
    <dgm:cxn modelId="{8D8F7C90-7D62-4F3C-85FF-D45EBB76C6FD}" type="presParOf" srcId="{20CB7628-6FFD-4FA4-8BF6-B98093628E08}" destId="{A0A187AD-9F4E-4C50-A6D7-2EE2C6DB0968}" srcOrd="9" destOrd="0" presId="urn:microsoft.com/office/officeart/2005/8/layout/radial6"/>
    <dgm:cxn modelId="{5BFCBB36-6471-4B38-8931-9AC474C9AF55}" type="presParOf" srcId="{20CB7628-6FFD-4FA4-8BF6-B98093628E08}" destId="{D4DDC3D6-0BD4-427B-8C6B-1F262599B11F}" srcOrd="10" destOrd="0" presId="urn:microsoft.com/office/officeart/2005/8/layout/radial6"/>
    <dgm:cxn modelId="{FA3C475C-33F7-4EAC-AD94-404C1487B1CC}" type="presParOf" srcId="{20CB7628-6FFD-4FA4-8BF6-B98093628E08}" destId="{D0914EFD-B331-4E72-AC56-4C448EDDA64A}" srcOrd="11" destOrd="0" presId="urn:microsoft.com/office/officeart/2005/8/layout/radial6"/>
    <dgm:cxn modelId="{64F36043-F3FC-4600-B482-CCFA25B97717}" type="presParOf" srcId="{20CB7628-6FFD-4FA4-8BF6-B98093628E08}" destId="{3D6E08CD-D2B7-42B7-878F-721D9606D5DD}"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6E08CD-D2B7-42B7-878F-721D9606D5DD}">
      <dsp:nvSpPr>
        <dsp:cNvPr id="0" name=""/>
        <dsp:cNvSpPr/>
      </dsp:nvSpPr>
      <dsp:spPr>
        <a:xfrm>
          <a:off x="712785" y="301622"/>
          <a:ext cx="2012954" cy="2012954"/>
        </a:xfrm>
        <a:prstGeom prst="blockArc">
          <a:avLst>
            <a:gd name="adj1" fmla="val 10800000"/>
            <a:gd name="adj2" fmla="val 162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0A187AD-9F4E-4C50-A6D7-2EE2C6DB0968}">
      <dsp:nvSpPr>
        <dsp:cNvPr id="0" name=""/>
        <dsp:cNvSpPr/>
      </dsp:nvSpPr>
      <dsp:spPr>
        <a:xfrm>
          <a:off x="712785" y="301622"/>
          <a:ext cx="2012954" cy="2012954"/>
        </a:xfrm>
        <a:prstGeom prst="blockArc">
          <a:avLst>
            <a:gd name="adj1" fmla="val 5400000"/>
            <a:gd name="adj2" fmla="val 108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5143E2E-E8F4-4FFD-A402-0E6371809946}">
      <dsp:nvSpPr>
        <dsp:cNvPr id="0" name=""/>
        <dsp:cNvSpPr/>
      </dsp:nvSpPr>
      <dsp:spPr>
        <a:xfrm>
          <a:off x="712785" y="301622"/>
          <a:ext cx="2012954" cy="2012954"/>
        </a:xfrm>
        <a:prstGeom prst="blockArc">
          <a:avLst>
            <a:gd name="adj1" fmla="val 0"/>
            <a:gd name="adj2" fmla="val 54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79A410F-2DEE-4018-AEC4-8186EBD81F0A}">
      <dsp:nvSpPr>
        <dsp:cNvPr id="0" name=""/>
        <dsp:cNvSpPr/>
      </dsp:nvSpPr>
      <dsp:spPr>
        <a:xfrm>
          <a:off x="712785" y="301622"/>
          <a:ext cx="2012954" cy="2012954"/>
        </a:xfrm>
        <a:prstGeom prst="blockArc">
          <a:avLst>
            <a:gd name="adj1" fmla="val 16200000"/>
            <a:gd name="adj2" fmla="val 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0B30DC7-3704-4685-AFC6-E29360F25191}">
      <dsp:nvSpPr>
        <dsp:cNvPr id="0" name=""/>
        <dsp:cNvSpPr/>
      </dsp:nvSpPr>
      <dsp:spPr>
        <a:xfrm>
          <a:off x="1255867" y="844705"/>
          <a:ext cx="926789" cy="92678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1</a:t>
          </a:r>
          <a:r>
            <a:rPr kumimoji="1" lang="ja-JP" altLang="en-US" sz="1200" kern="1200">
              <a:solidFill>
                <a:sysClr val="window" lastClr="FFFFFF"/>
              </a:solidFill>
              <a:latin typeface="Century"/>
              <a:ea typeface="ＭＳ 明朝" panose="02020609040205080304" pitchFamily="17" charset="-128"/>
              <a:cs typeface="+mn-cs"/>
            </a:rPr>
            <a:t>型研修</a:t>
          </a:r>
          <a:endParaRPr kumimoji="1" lang="en-US" altLang="ja-JP" sz="1200" kern="1200">
            <a:solidFill>
              <a:sysClr val="window" lastClr="FFFFFF"/>
            </a:solidFill>
            <a:latin typeface="Century"/>
            <a:ea typeface="ＭＳ 明朝" panose="02020609040205080304" pitchFamily="17" charset="-128"/>
            <a:cs typeface="+mn-cs"/>
          </a:endParaRPr>
        </a:p>
        <a:p>
          <a:pPr lvl="0" algn="ctr" defTabSz="533400">
            <a:lnSpc>
              <a:spcPct val="90000"/>
            </a:lnSpc>
            <a:spcBef>
              <a:spcPct val="0"/>
            </a:spcBef>
            <a:spcAft>
              <a:spcPct val="35000"/>
            </a:spcAft>
          </a:pPr>
          <a:r>
            <a:rPr kumimoji="1" lang="ja-JP" altLang="en-US" sz="1200" kern="1200">
              <a:solidFill>
                <a:sysClr val="window" lastClr="FFFFFF"/>
              </a:solidFill>
              <a:latin typeface="Century"/>
              <a:ea typeface="ＭＳ 明朝" panose="02020609040205080304" pitchFamily="17" charset="-128"/>
              <a:cs typeface="+mn-cs"/>
            </a:rPr>
            <a:t>基幹施設</a:t>
          </a:r>
        </a:p>
      </dsp:txBody>
      <dsp:txXfrm>
        <a:off x="1391592" y="980430"/>
        <a:ext cx="655339" cy="655339"/>
      </dsp:txXfrm>
    </dsp:sp>
    <dsp:sp modelId="{BFC36DA9-3EA5-4B28-81A0-AB733CBB7592}">
      <dsp:nvSpPr>
        <dsp:cNvPr id="0" name=""/>
        <dsp:cNvSpPr/>
      </dsp:nvSpPr>
      <dsp:spPr>
        <a:xfrm>
          <a:off x="1394886" y="601"/>
          <a:ext cx="648752" cy="64875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panose="02020609040205080304" pitchFamily="17" charset="-128"/>
              <a:cs typeface="+mn-cs"/>
            </a:rPr>
            <a:t>連携</a:t>
          </a:r>
          <a:endParaRPr kumimoji="1" lang="en-US" altLang="ja-JP" sz="1100" kern="1200">
            <a:solidFill>
              <a:sysClr val="window" lastClr="FFFFFF"/>
            </a:solidFill>
            <a:latin typeface="Century"/>
            <a:ea typeface="ＭＳ 明朝" panose="02020609040205080304" pitchFamily="17" charset="-128"/>
            <a:cs typeface="+mn-cs"/>
          </a:endParaRPr>
        </a:p>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panose="02020609040205080304" pitchFamily="17" charset="-128"/>
              <a:cs typeface="+mn-cs"/>
            </a:rPr>
            <a:t>施設</a:t>
          </a:r>
          <a:r>
            <a:rPr kumimoji="1" lang="en-US" altLang="ja-JP" sz="1100" kern="1200">
              <a:solidFill>
                <a:sysClr val="window" lastClr="FFFFFF"/>
              </a:solidFill>
              <a:latin typeface="Century"/>
              <a:ea typeface="ＭＳ 明朝" panose="02020609040205080304" pitchFamily="17" charset="-128"/>
              <a:cs typeface="+mn-cs"/>
            </a:rPr>
            <a:t>A</a:t>
          </a:r>
          <a:endParaRPr kumimoji="1" lang="ja-JP" altLang="en-US" sz="1100" kern="1200">
            <a:solidFill>
              <a:sysClr val="window" lastClr="FFFFFF"/>
            </a:solidFill>
            <a:latin typeface="Century"/>
            <a:ea typeface="ＭＳ 明朝" panose="02020609040205080304" pitchFamily="17" charset="-128"/>
            <a:cs typeface="+mn-cs"/>
          </a:endParaRPr>
        </a:p>
      </dsp:txBody>
      <dsp:txXfrm>
        <a:off x="1489894" y="95609"/>
        <a:ext cx="458736" cy="458736"/>
      </dsp:txXfrm>
    </dsp:sp>
    <dsp:sp modelId="{BAAC59E5-087D-4274-A97C-BA0FD653C9AB}">
      <dsp:nvSpPr>
        <dsp:cNvPr id="0" name=""/>
        <dsp:cNvSpPr/>
      </dsp:nvSpPr>
      <dsp:spPr>
        <a:xfrm>
          <a:off x="2378008" y="983723"/>
          <a:ext cx="648752" cy="64875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panose="02020609040205080304" pitchFamily="17" charset="-128"/>
              <a:cs typeface="+mn-cs"/>
            </a:rPr>
            <a:t>連携</a:t>
          </a:r>
          <a:endParaRPr kumimoji="1" lang="en-US" altLang="ja-JP" sz="1100" kern="1200">
            <a:solidFill>
              <a:sysClr val="window" lastClr="FFFFFF"/>
            </a:solidFill>
            <a:latin typeface="Century"/>
            <a:ea typeface="ＭＳ 明朝" panose="02020609040205080304" pitchFamily="17" charset="-128"/>
            <a:cs typeface="+mn-cs"/>
          </a:endParaRPr>
        </a:p>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panose="02020609040205080304" pitchFamily="17" charset="-128"/>
              <a:cs typeface="+mn-cs"/>
            </a:rPr>
            <a:t>施設</a:t>
          </a:r>
          <a:r>
            <a:rPr kumimoji="1" lang="en-US" altLang="ja-JP" sz="1100" kern="1200">
              <a:solidFill>
                <a:sysClr val="window" lastClr="FFFFFF"/>
              </a:solidFill>
              <a:latin typeface="Century"/>
              <a:ea typeface="ＭＳ 明朝" panose="02020609040205080304" pitchFamily="17" charset="-128"/>
              <a:cs typeface="+mn-cs"/>
            </a:rPr>
            <a:t>J</a:t>
          </a:r>
          <a:endParaRPr kumimoji="1" lang="ja-JP" altLang="en-US" sz="1100" kern="1200">
            <a:solidFill>
              <a:sysClr val="window" lastClr="FFFFFF"/>
            </a:solidFill>
            <a:latin typeface="Century"/>
            <a:ea typeface="ＭＳ 明朝" panose="02020609040205080304" pitchFamily="17" charset="-128"/>
            <a:cs typeface="+mn-cs"/>
          </a:endParaRPr>
        </a:p>
      </dsp:txBody>
      <dsp:txXfrm>
        <a:off x="2473016" y="1078731"/>
        <a:ext cx="458736" cy="458736"/>
      </dsp:txXfrm>
    </dsp:sp>
    <dsp:sp modelId="{E9A6804E-E18F-4EA6-88A2-4714C2088733}">
      <dsp:nvSpPr>
        <dsp:cNvPr id="0" name=""/>
        <dsp:cNvSpPr/>
      </dsp:nvSpPr>
      <dsp:spPr>
        <a:xfrm>
          <a:off x="1394886" y="1966845"/>
          <a:ext cx="648752" cy="64875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panose="02020609040205080304" pitchFamily="17" charset="-128"/>
              <a:cs typeface="+mn-cs"/>
            </a:rPr>
            <a:t> 連携施設</a:t>
          </a:r>
          <a:r>
            <a:rPr kumimoji="1" lang="en-US" altLang="ja-JP" sz="1100" kern="1200">
              <a:solidFill>
                <a:sysClr val="window" lastClr="FFFFFF"/>
              </a:solidFill>
              <a:latin typeface="Century"/>
              <a:ea typeface="ＭＳ 明朝" panose="02020609040205080304" pitchFamily="17" charset="-128"/>
              <a:cs typeface="+mn-cs"/>
            </a:rPr>
            <a:t>C</a:t>
          </a:r>
          <a:endParaRPr kumimoji="1" lang="ja-JP" altLang="en-US" sz="1100" kern="1200">
            <a:solidFill>
              <a:sysClr val="window" lastClr="FFFFFF"/>
            </a:solidFill>
            <a:latin typeface="Century"/>
            <a:ea typeface="ＭＳ 明朝" panose="02020609040205080304" pitchFamily="17" charset="-128"/>
            <a:cs typeface="+mn-cs"/>
          </a:endParaRPr>
        </a:p>
      </dsp:txBody>
      <dsp:txXfrm>
        <a:off x="1489894" y="2061853"/>
        <a:ext cx="458736" cy="458736"/>
      </dsp:txXfrm>
    </dsp:sp>
    <dsp:sp modelId="{D4DDC3D6-0BD4-427B-8C6B-1F262599B11F}">
      <dsp:nvSpPr>
        <dsp:cNvPr id="0" name=""/>
        <dsp:cNvSpPr/>
      </dsp:nvSpPr>
      <dsp:spPr>
        <a:xfrm>
          <a:off x="411763" y="983723"/>
          <a:ext cx="648752" cy="64875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panose="02020609040205080304" pitchFamily="17" charset="-128"/>
              <a:cs typeface="+mn-cs"/>
            </a:rPr>
            <a:t>連携</a:t>
          </a:r>
          <a:endParaRPr kumimoji="1" lang="en-US" altLang="ja-JP" sz="1100" kern="1200">
            <a:solidFill>
              <a:sysClr val="window" lastClr="FFFFFF"/>
            </a:solidFill>
            <a:latin typeface="Century"/>
            <a:ea typeface="ＭＳ 明朝" panose="02020609040205080304" pitchFamily="17" charset="-128"/>
            <a:cs typeface="+mn-cs"/>
          </a:endParaRPr>
        </a:p>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panose="02020609040205080304" pitchFamily="17" charset="-128"/>
              <a:cs typeface="+mn-cs"/>
            </a:rPr>
            <a:t>施設</a:t>
          </a:r>
          <a:r>
            <a:rPr kumimoji="1" lang="en-US" altLang="ja-JP" sz="1100" kern="1200">
              <a:solidFill>
                <a:sysClr val="window" lastClr="FFFFFF"/>
              </a:solidFill>
              <a:latin typeface="Century"/>
              <a:ea typeface="ＭＳ 明朝" panose="02020609040205080304" pitchFamily="17" charset="-128"/>
              <a:cs typeface="+mn-cs"/>
            </a:rPr>
            <a:t>B</a:t>
          </a:r>
          <a:endParaRPr kumimoji="1" lang="ja-JP" altLang="en-US" sz="1100" kern="1200">
            <a:solidFill>
              <a:sysClr val="window" lastClr="FFFFFF"/>
            </a:solidFill>
            <a:latin typeface="Century"/>
            <a:ea typeface="ＭＳ 明朝" panose="02020609040205080304" pitchFamily="17" charset="-128"/>
            <a:cs typeface="+mn-cs"/>
          </a:endParaRPr>
        </a:p>
      </dsp:txBody>
      <dsp:txXfrm>
        <a:off x="506771" y="1078731"/>
        <a:ext cx="458736" cy="4587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6E08CD-D2B7-42B7-878F-721D9606D5DD}">
      <dsp:nvSpPr>
        <dsp:cNvPr id="0" name=""/>
        <dsp:cNvSpPr/>
      </dsp:nvSpPr>
      <dsp:spPr>
        <a:xfrm>
          <a:off x="525719" y="339982"/>
          <a:ext cx="2272785" cy="2272785"/>
        </a:xfrm>
        <a:prstGeom prst="blockArc">
          <a:avLst>
            <a:gd name="adj1" fmla="val 10800000"/>
            <a:gd name="adj2" fmla="val 162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0A187AD-9F4E-4C50-A6D7-2EE2C6DB0968}">
      <dsp:nvSpPr>
        <dsp:cNvPr id="0" name=""/>
        <dsp:cNvSpPr/>
      </dsp:nvSpPr>
      <dsp:spPr>
        <a:xfrm>
          <a:off x="525719" y="339982"/>
          <a:ext cx="2272785" cy="2272785"/>
        </a:xfrm>
        <a:prstGeom prst="blockArc">
          <a:avLst>
            <a:gd name="adj1" fmla="val 5400000"/>
            <a:gd name="adj2" fmla="val 108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5143E2E-E8F4-4FFD-A402-0E6371809946}">
      <dsp:nvSpPr>
        <dsp:cNvPr id="0" name=""/>
        <dsp:cNvSpPr/>
      </dsp:nvSpPr>
      <dsp:spPr>
        <a:xfrm>
          <a:off x="525719" y="339982"/>
          <a:ext cx="2272785" cy="2272785"/>
        </a:xfrm>
        <a:prstGeom prst="blockArc">
          <a:avLst>
            <a:gd name="adj1" fmla="val 0"/>
            <a:gd name="adj2" fmla="val 540000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79A410F-2DEE-4018-AEC4-8186EBD81F0A}">
      <dsp:nvSpPr>
        <dsp:cNvPr id="0" name=""/>
        <dsp:cNvSpPr/>
      </dsp:nvSpPr>
      <dsp:spPr>
        <a:xfrm>
          <a:off x="525719" y="339982"/>
          <a:ext cx="2272785" cy="2272785"/>
        </a:xfrm>
        <a:prstGeom prst="blockArc">
          <a:avLst>
            <a:gd name="adj1" fmla="val 16200000"/>
            <a:gd name="adj2" fmla="val 0"/>
            <a:gd name="adj3" fmla="val 4638"/>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0B30DC7-3704-4685-AFC6-E29360F25191}">
      <dsp:nvSpPr>
        <dsp:cNvPr id="0" name=""/>
        <dsp:cNvSpPr/>
      </dsp:nvSpPr>
      <dsp:spPr>
        <a:xfrm>
          <a:off x="1139456" y="953718"/>
          <a:ext cx="1045312" cy="1045312"/>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kumimoji="1" lang="en-US" altLang="ja-JP" sz="1500" kern="1200">
              <a:solidFill>
                <a:sysClr val="window" lastClr="FFFFFF"/>
              </a:solidFill>
              <a:latin typeface="Century"/>
              <a:ea typeface="ＭＳ 明朝"/>
              <a:cs typeface="+mn-cs"/>
            </a:rPr>
            <a:t>Ⅱ</a:t>
          </a:r>
          <a:r>
            <a:rPr kumimoji="1" lang="ja-JP" altLang="en-US" sz="1500" kern="1200">
              <a:solidFill>
                <a:sysClr val="window" lastClr="FFFFFF"/>
              </a:solidFill>
              <a:latin typeface="Century"/>
              <a:ea typeface="ＭＳ 明朝"/>
              <a:cs typeface="+mn-cs"/>
            </a:rPr>
            <a:t>型研修基幹施設</a:t>
          </a:r>
        </a:p>
      </dsp:txBody>
      <dsp:txXfrm>
        <a:off x="1292538" y="1106800"/>
        <a:ext cx="739148" cy="739148"/>
      </dsp:txXfrm>
    </dsp:sp>
    <dsp:sp modelId="{BFC36DA9-3EA5-4B28-81A0-AB733CBB7592}">
      <dsp:nvSpPr>
        <dsp:cNvPr id="0" name=""/>
        <dsp:cNvSpPr/>
      </dsp:nvSpPr>
      <dsp:spPr>
        <a:xfrm>
          <a:off x="1296252" y="464"/>
          <a:ext cx="731719" cy="7317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a:cs typeface="+mn-cs"/>
            </a:rPr>
            <a:t>連携</a:t>
          </a:r>
          <a:endParaRPr kumimoji="1" lang="en-US" altLang="ja-JP" sz="1100" kern="1200">
            <a:solidFill>
              <a:sysClr val="window" lastClr="FFFFFF"/>
            </a:solidFill>
            <a:latin typeface="Century"/>
            <a:ea typeface="ＭＳ 明朝"/>
            <a:cs typeface="+mn-cs"/>
          </a:endParaRPr>
        </a:p>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a:cs typeface="+mn-cs"/>
            </a:rPr>
            <a:t>施設</a:t>
          </a:r>
          <a:r>
            <a:rPr kumimoji="1" lang="en-US" altLang="ja-JP" sz="1100" kern="1200">
              <a:solidFill>
                <a:sysClr val="window" lastClr="FFFFFF"/>
              </a:solidFill>
              <a:latin typeface="Century"/>
              <a:ea typeface="ＭＳ 明朝"/>
              <a:cs typeface="+mn-cs"/>
            </a:rPr>
            <a:t>A</a:t>
          </a:r>
          <a:endParaRPr kumimoji="1" lang="ja-JP" altLang="en-US" sz="1100" kern="1200">
            <a:solidFill>
              <a:sysClr val="window" lastClr="FFFFFF"/>
            </a:solidFill>
            <a:latin typeface="Century"/>
            <a:ea typeface="ＭＳ 明朝"/>
            <a:cs typeface="+mn-cs"/>
          </a:endParaRPr>
        </a:p>
      </dsp:txBody>
      <dsp:txXfrm>
        <a:off x="1403410" y="107622"/>
        <a:ext cx="517403" cy="517403"/>
      </dsp:txXfrm>
    </dsp:sp>
    <dsp:sp modelId="{BAAC59E5-087D-4274-A97C-BA0FD653C9AB}">
      <dsp:nvSpPr>
        <dsp:cNvPr id="0" name=""/>
        <dsp:cNvSpPr/>
      </dsp:nvSpPr>
      <dsp:spPr>
        <a:xfrm>
          <a:off x="2406303" y="1110515"/>
          <a:ext cx="731719" cy="7317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kumimoji="1" lang="en-US" altLang="ja-JP" sz="900" kern="1200">
              <a:solidFill>
                <a:sysClr val="window" lastClr="FFFFFF"/>
              </a:solidFill>
              <a:latin typeface="Century"/>
              <a:ea typeface="ＭＳ 明朝"/>
              <a:cs typeface="+mn-cs"/>
            </a:rPr>
            <a:t>Ⅰ</a:t>
          </a:r>
          <a:r>
            <a:rPr kumimoji="1" lang="ja-JP" altLang="en-US" sz="900" kern="1200">
              <a:solidFill>
                <a:sysClr val="window" lastClr="FFFFFF"/>
              </a:solidFill>
              <a:latin typeface="Century"/>
              <a:ea typeface="ＭＳ 明朝"/>
              <a:cs typeface="+mn-cs"/>
            </a:rPr>
            <a:t>型研修基幹病院</a:t>
          </a:r>
        </a:p>
      </dsp:txBody>
      <dsp:txXfrm>
        <a:off x="2513461" y="1217673"/>
        <a:ext cx="517403" cy="517403"/>
      </dsp:txXfrm>
    </dsp:sp>
    <dsp:sp modelId="{E9A6804E-E18F-4EA6-88A2-4714C2088733}">
      <dsp:nvSpPr>
        <dsp:cNvPr id="0" name=""/>
        <dsp:cNvSpPr/>
      </dsp:nvSpPr>
      <dsp:spPr>
        <a:xfrm>
          <a:off x="1296252" y="2220566"/>
          <a:ext cx="731719" cy="7317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endParaRPr kumimoji="1" lang="en-US" altLang="ja-JP" sz="600" kern="1200">
            <a:solidFill>
              <a:sysClr val="window" lastClr="FFFFFF"/>
            </a:solidFill>
            <a:latin typeface="Century"/>
            <a:ea typeface="ＭＳ 明朝"/>
            <a:cs typeface="+mn-cs"/>
          </a:endParaRPr>
        </a:p>
        <a:p>
          <a:pPr lvl="0" algn="ctr" defTabSz="266700">
            <a:lnSpc>
              <a:spcPct val="90000"/>
            </a:lnSpc>
            <a:spcBef>
              <a:spcPct val="0"/>
            </a:spcBef>
            <a:spcAft>
              <a:spcPct val="35000"/>
            </a:spcAft>
          </a:pPr>
          <a:r>
            <a:rPr kumimoji="1" lang="ja-JP" altLang="en-US" sz="1100" kern="1200">
              <a:solidFill>
                <a:sysClr val="window" lastClr="FFFFFF"/>
              </a:solidFill>
              <a:latin typeface="Century"/>
              <a:ea typeface="ＭＳ 明朝"/>
              <a:cs typeface="+mn-cs"/>
            </a:rPr>
            <a:t>連携</a:t>
          </a:r>
          <a:endParaRPr kumimoji="1" lang="en-US" altLang="ja-JP" sz="1100" kern="1200">
            <a:solidFill>
              <a:sysClr val="window" lastClr="FFFFFF"/>
            </a:solidFill>
            <a:latin typeface="Century"/>
            <a:ea typeface="ＭＳ 明朝"/>
            <a:cs typeface="+mn-cs"/>
          </a:endParaRPr>
        </a:p>
        <a:p>
          <a:pPr lvl="0" algn="ctr" defTabSz="266700">
            <a:lnSpc>
              <a:spcPct val="90000"/>
            </a:lnSpc>
            <a:spcBef>
              <a:spcPct val="0"/>
            </a:spcBef>
            <a:spcAft>
              <a:spcPct val="35000"/>
            </a:spcAft>
          </a:pPr>
          <a:r>
            <a:rPr kumimoji="1" lang="ja-JP" altLang="en-US" sz="1100" kern="1200">
              <a:solidFill>
                <a:sysClr val="window" lastClr="FFFFFF"/>
              </a:solidFill>
              <a:latin typeface="Century"/>
              <a:ea typeface="ＭＳ 明朝"/>
              <a:cs typeface="+mn-cs"/>
            </a:rPr>
            <a:t>施設</a:t>
          </a:r>
          <a:r>
            <a:rPr kumimoji="1" lang="en-US" altLang="ja-JP" sz="1100" kern="1200">
              <a:solidFill>
                <a:sysClr val="window" lastClr="FFFFFF"/>
              </a:solidFill>
              <a:latin typeface="Century"/>
              <a:ea typeface="ＭＳ 明朝"/>
              <a:cs typeface="+mn-cs"/>
            </a:rPr>
            <a:t>C</a:t>
          </a:r>
        </a:p>
        <a:p>
          <a:pPr lvl="0" algn="ctr" defTabSz="266700">
            <a:lnSpc>
              <a:spcPct val="90000"/>
            </a:lnSpc>
            <a:spcBef>
              <a:spcPct val="0"/>
            </a:spcBef>
            <a:spcAft>
              <a:spcPct val="35000"/>
            </a:spcAft>
          </a:pPr>
          <a:endParaRPr kumimoji="1" lang="ja-JP" altLang="en-US" sz="600" kern="1200">
            <a:solidFill>
              <a:sysClr val="window" lastClr="FFFFFF"/>
            </a:solidFill>
            <a:latin typeface="Century"/>
            <a:ea typeface="ＭＳ 明朝"/>
            <a:cs typeface="+mn-cs"/>
          </a:endParaRPr>
        </a:p>
      </dsp:txBody>
      <dsp:txXfrm>
        <a:off x="1403410" y="2327724"/>
        <a:ext cx="517403" cy="517403"/>
      </dsp:txXfrm>
    </dsp:sp>
    <dsp:sp modelId="{D4DDC3D6-0BD4-427B-8C6B-1F262599B11F}">
      <dsp:nvSpPr>
        <dsp:cNvPr id="0" name=""/>
        <dsp:cNvSpPr/>
      </dsp:nvSpPr>
      <dsp:spPr>
        <a:xfrm>
          <a:off x="186202" y="1110515"/>
          <a:ext cx="731719" cy="73171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a:cs typeface="+mn-cs"/>
            </a:rPr>
            <a:t>連携</a:t>
          </a:r>
          <a:endParaRPr kumimoji="1" lang="en-US" altLang="ja-JP" sz="1100" kern="1200">
            <a:solidFill>
              <a:sysClr val="window" lastClr="FFFFFF"/>
            </a:solidFill>
            <a:latin typeface="Century"/>
            <a:ea typeface="ＭＳ 明朝"/>
            <a:cs typeface="+mn-cs"/>
          </a:endParaRPr>
        </a:p>
        <a:p>
          <a:pPr lvl="0" algn="ctr" defTabSz="488950">
            <a:lnSpc>
              <a:spcPct val="90000"/>
            </a:lnSpc>
            <a:spcBef>
              <a:spcPct val="0"/>
            </a:spcBef>
            <a:spcAft>
              <a:spcPct val="35000"/>
            </a:spcAft>
          </a:pPr>
          <a:r>
            <a:rPr kumimoji="1" lang="ja-JP" altLang="en-US" sz="1100" kern="1200">
              <a:solidFill>
                <a:sysClr val="window" lastClr="FFFFFF"/>
              </a:solidFill>
              <a:latin typeface="Century"/>
              <a:ea typeface="ＭＳ 明朝"/>
              <a:cs typeface="+mn-cs"/>
            </a:rPr>
            <a:t>施設</a:t>
          </a:r>
          <a:r>
            <a:rPr kumimoji="1" lang="en-US" altLang="ja-JP" sz="1100" kern="1200">
              <a:solidFill>
                <a:sysClr val="window" lastClr="FFFFFF"/>
              </a:solidFill>
              <a:latin typeface="Century"/>
              <a:ea typeface="ＭＳ 明朝"/>
              <a:cs typeface="+mn-cs"/>
            </a:rPr>
            <a:t>B</a:t>
          </a:r>
        </a:p>
      </dsp:txBody>
      <dsp:txXfrm>
        <a:off x="293360" y="1217673"/>
        <a:ext cx="517403" cy="5174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原田繁</dc:creator>
  <cp:keywords/>
  <dc:description/>
  <cp:lastModifiedBy>原田繁</cp:lastModifiedBy>
  <cp:revision>3</cp:revision>
  <dcterms:created xsi:type="dcterms:W3CDTF">2016-03-04T01:07:00Z</dcterms:created>
  <dcterms:modified xsi:type="dcterms:W3CDTF">2016-09-07T07:16:00Z</dcterms:modified>
</cp:coreProperties>
</file>